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A846" w14:textId="77777777" w:rsidR="001A76D0" w:rsidRDefault="001A76D0" w:rsidP="001A76D0">
      <w:pPr>
        <w:spacing w:after="0" w:line="240" w:lineRule="auto"/>
        <w:jc w:val="right"/>
        <w:rPr>
          <w:rFonts w:ascii="Times New Roman" w:hAnsi="Times New Roman" w:cs="Times New Roman"/>
          <w:sz w:val="28"/>
          <w:szCs w:val="28"/>
        </w:rPr>
      </w:pPr>
    </w:p>
    <w:p w14:paraId="28A8621E" w14:textId="77777777" w:rsidR="003A2F45" w:rsidRDefault="003A2F45" w:rsidP="00140347">
      <w:pPr>
        <w:spacing w:after="0" w:line="240" w:lineRule="auto"/>
        <w:jc w:val="right"/>
        <w:rPr>
          <w:rFonts w:ascii="Times New Roman" w:hAnsi="Times New Roman" w:cs="Times New Roman"/>
          <w:sz w:val="28"/>
          <w:szCs w:val="28"/>
        </w:rPr>
      </w:pPr>
    </w:p>
    <w:p w14:paraId="5EC8E6D3" w14:textId="77777777" w:rsidR="001A76D0" w:rsidRDefault="001A76D0" w:rsidP="001A76D0">
      <w:pPr>
        <w:spacing w:after="0" w:line="240" w:lineRule="auto"/>
        <w:jc w:val="right"/>
        <w:rPr>
          <w:rFonts w:ascii="Times New Roman" w:hAnsi="Times New Roman" w:cs="Times New Roman"/>
          <w:sz w:val="28"/>
          <w:szCs w:val="28"/>
        </w:rPr>
      </w:pPr>
    </w:p>
    <w:p w14:paraId="5C4C02E5" w14:textId="77777777" w:rsidR="001A76D0" w:rsidRDefault="001A76D0" w:rsidP="001A76D0">
      <w:pPr>
        <w:spacing w:after="0" w:line="240" w:lineRule="auto"/>
        <w:jc w:val="right"/>
        <w:rPr>
          <w:rFonts w:ascii="Times New Roman" w:hAnsi="Times New Roman" w:cs="Times New Roman"/>
          <w:sz w:val="28"/>
          <w:szCs w:val="28"/>
        </w:rPr>
      </w:pPr>
    </w:p>
    <w:p w14:paraId="6B17E7A7" w14:textId="77777777" w:rsidR="001A76D0" w:rsidRDefault="001A76D0" w:rsidP="001A76D0">
      <w:pPr>
        <w:spacing w:after="0" w:line="240" w:lineRule="auto"/>
        <w:jc w:val="right"/>
        <w:rPr>
          <w:rFonts w:ascii="Times New Roman" w:hAnsi="Times New Roman" w:cs="Times New Roman"/>
          <w:sz w:val="28"/>
          <w:szCs w:val="28"/>
        </w:rPr>
      </w:pPr>
    </w:p>
    <w:p w14:paraId="0F1ED10E" w14:textId="77777777" w:rsidR="001A76D0" w:rsidRDefault="001A76D0" w:rsidP="001A76D0">
      <w:pPr>
        <w:spacing w:after="0" w:line="240" w:lineRule="auto"/>
        <w:jc w:val="right"/>
        <w:rPr>
          <w:rFonts w:ascii="Times New Roman" w:hAnsi="Times New Roman" w:cs="Times New Roman"/>
          <w:sz w:val="28"/>
          <w:szCs w:val="28"/>
        </w:rPr>
      </w:pPr>
    </w:p>
    <w:p w14:paraId="2C46C268" w14:textId="77777777" w:rsidR="005C64A0" w:rsidRDefault="005C64A0" w:rsidP="001A76D0">
      <w:pPr>
        <w:spacing w:after="0" w:line="240" w:lineRule="auto"/>
        <w:jc w:val="right"/>
        <w:rPr>
          <w:rFonts w:ascii="Times New Roman" w:hAnsi="Times New Roman" w:cs="Times New Roman"/>
          <w:sz w:val="28"/>
          <w:szCs w:val="28"/>
        </w:rPr>
      </w:pPr>
    </w:p>
    <w:p w14:paraId="319CCBBA" w14:textId="77777777" w:rsidR="005C64A0" w:rsidRDefault="005C64A0" w:rsidP="001A76D0">
      <w:pPr>
        <w:spacing w:after="0" w:line="240" w:lineRule="auto"/>
        <w:jc w:val="right"/>
        <w:rPr>
          <w:rFonts w:ascii="Times New Roman" w:hAnsi="Times New Roman" w:cs="Times New Roman"/>
          <w:sz w:val="28"/>
          <w:szCs w:val="28"/>
        </w:rPr>
      </w:pPr>
    </w:p>
    <w:p w14:paraId="67405E08" w14:textId="77777777" w:rsidR="005C64A0" w:rsidRDefault="005C64A0" w:rsidP="001A76D0">
      <w:pPr>
        <w:spacing w:after="0" w:line="240" w:lineRule="auto"/>
        <w:jc w:val="right"/>
        <w:rPr>
          <w:rFonts w:ascii="Times New Roman" w:hAnsi="Times New Roman" w:cs="Times New Roman"/>
          <w:sz w:val="28"/>
          <w:szCs w:val="28"/>
        </w:rPr>
      </w:pPr>
    </w:p>
    <w:p w14:paraId="2B645357" w14:textId="77777777" w:rsidR="001A76D0" w:rsidRDefault="001A76D0" w:rsidP="001A76D0">
      <w:pPr>
        <w:spacing w:after="0" w:line="240" w:lineRule="auto"/>
        <w:jc w:val="right"/>
        <w:rPr>
          <w:rFonts w:ascii="Times New Roman" w:hAnsi="Times New Roman" w:cs="Times New Roman"/>
          <w:sz w:val="28"/>
          <w:szCs w:val="28"/>
        </w:rPr>
      </w:pPr>
    </w:p>
    <w:p w14:paraId="42DE02CD" w14:textId="77777777" w:rsidR="001A76D0" w:rsidRDefault="001A76D0" w:rsidP="001A76D0">
      <w:pPr>
        <w:spacing w:after="0" w:line="240" w:lineRule="auto"/>
        <w:jc w:val="right"/>
        <w:rPr>
          <w:rFonts w:ascii="Times New Roman" w:hAnsi="Times New Roman" w:cs="Times New Roman"/>
          <w:sz w:val="28"/>
          <w:szCs w:val="28"/>
        </w:rPr>
      </w:pPr>
    </w:p>
    <w:p w14:paraId="5A1E5647" w14:textId="77777777" w:rsidR="001A76D0" w:rsidRPr="005C64A0" w:rsidRDefault="001A76D0" w:rsidP="001A76D0">
      <w:pPr>
        <w:spacing w:after="0" w:line="240" w:lineRule="auto"/>
        <w:jc w:val="center"/>
        <w:rPr>
          <w:rFonts w:ascii="Times New Roman" w:hAnsi="Times New Roman" w:cs="Times New Roman"/>
          <w:b/>
          <w:sz w:val="32"/>
          <w:szCs w:val="32"/>
        </w:rPr>
      </w:pPr>
      <w:r w:rsidRPr="005C64A0">
        <w:rPr>
          <w:rFonts w:ascii="Times New Roman" w:hAnsi="Times New Roman" w:cs="Times New Roman"/>
          <w:b/>
          <w:sz w:val="32"/>
          <w:szCs w:val="32"/>
        </w:rPr>
        <w:t>ОТЧЕТ</w:t>
      </w:r>
    </w:p>
    <w:p w14:paraId="58E0B988" w14:textId="7B6206A9" w:rsidR="001A76D0" w:rsidRPr="005C64A0" w:rsidRDefault="001A76D0" w:rsidP="001A76D0">
      <w:pPr>
        <w:spacing w:after="0" w:line="240" w:lineRule="auto"/>
        <w:jc w:val="center"/>
        <w:rPr>
          <w:rFonts w:ascii="Times New Roman" w:hAnsi="Times New Roman" w:cs="Times New Roman"/>
          <w:b/>
          <w:sz w:val="32"/>
          <w:szCs w:val="32"/>
        </w:rPr>
      </w:pPr>
      <w:r w:rsidRPr="005C64A0">
        <w:rPr>
          <w:rFonts w:ascii="Times New Roman" w:hAnsi="Times New Roman" w:cs="Times New Roman"/>
          <w:b/>
          <w:sz w:val="32"/>
          <w:szCs w:val="32"/>
        </w:rPr>
        <w:t>о деятельности за 202</w:t>
      </w:r>
      <w:r w:rsidR="009D5FCD">
        <w:rPr>
          <w:rFonts w:ascii="Times New Roman" w:hAnsi="Times New Roman" w:cs="Times New Roman"/>
          <w:b/>
          <w:sz w:val="32"/>
          <w:szCs w:val="32"/>
        </w:rPr>
        <w:t>2</w:t>
      </w:r>
      <w:r w:rsidRPr="005C64A0">
        <w:rPr>
          <w:rFonts w:ascii="Times New Roman" w:hAnsi="Times New Roman" w:cs="Times New Roman"/>
          <w:b/>
          <w:sz w:val="32"/>
          <w:szCs w:val="32"/>
        </w:rPr>
        <w:t xml:space="preserve"> год </w:t>
      </w:r>
    </w:p>
    <w:p w14:paraId="403A8B25" w14:textId="77777777" w:rsidR="001A76D0" w:rsidRPr="005C64A0" w:rsidRDefault="001A76D0" w:rsidP="001A76D0">
      <w:pPr>
        <w:spacing w:after="0" w:line="240" w:lineRule="auto"/>
        <w:jc w:val="center"/>
        <w:rPr>
          <w:rFonts w:ascii="Times New Roman" w:hAnsi="Times New Roman" w:cs="Times New Roman"/>
          <w:b/>
          <w:sz w:val="32"/>
          <w:szCs w:val="32"/>
        </w:rPr>
      </w:pPr>
      <w:r w:rsidRPr="005C64A0">
        <w:rPr>
          <w:rFonts w:ascii="Times New Roman" w:hAnsi="Times New Roman" w:cs="Times New Roman"/>
          <w:b/>
          <w:sz w:val="32"/>
          <w:szCs w:val="32"/>
        </w:rPr>
        <w:t xml:space="preserve">государственного казенного учреждения Самарской области </w:t>
      </w:r>
    </w:p>
    <w:p w14:paraId="20F8E422" w14:textId="77777777" w:rsidR="001A76D0" w:rsidRPr="005C64A0" w:rsidRDefault="001A76D0" w:rsidP="001A76D0">
      <w:pPr>
        <w:spacing w:after="0" w:line="240" w:lineRule="auto"/>
        <w:jc w:val="center"/>
        <w:rPr>
          <w:rFonts w:ascii="Times New Roman" w:hAnsi="Times New Roman" w:cs="Times New Roman"/>
          <w:b/>
          <w:sz w:val="32"/>
          <w:szCs w:val="32"/>
        </w:rPr>
      </w:pPr>
      <w:r w:rsidRPr="005C64A0">
        <w:rPr>
          <w:rFonts w:ascii="Times New Roman" w:hAnsi="Times New Roman" w:cs="Times New Roman"/>
          <w:b/>
          <w:sz w:val="32"/>
          <w:szCs w:val="32"/>
        </w:rPr>
        <w:t>«Комплексный центр социального обслуживания населения «Ровесник»</w:t>
      </w:r>
    </w:p>
    <w:p w14:paraId="0754B017" w14:textId="77777777" w:rsidR="00AB4009" w:rsidRPr="005C64A0" w:rsidRDefault="00AB4009" w:rsidP="001A76D0">
      <w:pPr>
        <w:spacing w:after="0" w:line="240" w:lineRule="auto"/>
        <w:jc w:val="center"/>
        <w:rPr>
          <w:rFonts w:ascii="Times New Roman" w:hAnsi="Times New Roman" w:cs="Times New Roman"/>
          <w:b/>
          <w:sz w:val="32"/>
          <w:szCs w:val="32"/>
        </w:rPr>
      </w:pPr>
    </w:p>
    <w:p w14:paraId="56F41D9F" w14:textId="77777777" w:rsidR="00AB4009" w:rsidRDefault="00AB4009" w:rsidP="001A76D0">
      <w:pPr>
        <w:spacing w:after="0" w:line="240" w:lineRule="auto"/>
        <w:jc w:val="center"/>
        <w:rPr>
          <w:rFonts w:ascii="Times New Roman" w:hAnsi="Times New Roman" w:cs="Times New Roman"/>
          <w:b/>
          <w:sz w:val="28"/>
          <w:szCs w:val="28"/>
        </w:rPr>
      </w:pPr>
    </w:p>
    <w:p w14:paraId="6E215099" w14:textId="77777777" w:rsidR="00AB4009" w:rsidRDefault="00AB4009" w:rsidP="001A76D0">
      <w:pPr>
        <w:spacing w:after="0" w:line="240" w:lineRule="auto"/>
        <w:jc w:val="center"/>
        <w:rPr>
          <w:rFonts w:ascii="Times New Roman" w:hAnsi="Times New Roman" w:cs="Times New Roman"/>
          <w:b/>
          <w:sz w:val="28"/>
          <w:szCs w:val="28"/>
        </w:rPr>
      </w:pPr>
    </w:p>
    <w:p w14:paraId="0F1DF6BF" w14:textId="77777777" w:rsidR="00AB4009" w:rsidRDefault="00AB4009" w:rsidP="001A76D0">
      <w:pPr>
        <w:spacing w:after="0" w:line="240" w:lineRule="auto"/>
        <w:jc w:val="center"/>
        <w:rPr>
          <w:rFonts w:ascii="Times New Roman" w:hAnsi="Times New Roman" w:cs="Times New Roman"/>
          <w:b/>
          <w:sz w:val="28"/>
          <w:szCs w:val="28"/>
        </w:rPr>
      </w:pPr>
    </w:p>
    <w:p w14:paraId="0B8FA5ED" w14:textId="77777777" w:rsidR="00AB4009" w:rsidRDefault="00AB4009" w:rsidP="001A76D0">
      <w:pPr>
        <w:spacing w:after="0" w:line="240" w:lineRule="auto"/>
        <w:jc w:val="center"/>
        <w:rPr>
          <w:rFonts w:ascii="Times New Roman" w:hAnsi="Times New Roman" w:cs="Times New Roman"/>
          <w:b/>
          <w:sz w:val="28"/>
          <w:szCs w:val="28"/>
        </w:rPr>
      </w:pPr>
    </w:p>
    <w:p w14:paraId="20DD32D7" w14:textId="77777777" w:rsidR="00AB4009" w:rsidRDefault="00AB4009" w:rsidP="001A76D0">
      <w:pPr>
        <w:spacing w:after="0" w:line="240" w:lineRule="auto"/>
        <w:jc w:val="center"/>
        <w:rPr>
          <w:rFonts w:ascii="Times New Roman" w:hAnsi="Times New Roman" w:cs="Times New Roman"/>
          <w:b/>
          <w:sz w:val="28"/>
          <w:szCs w:val="28"/>
        </w:rPr>
      </w:pPr>
    </w:p>
    <w:p w14:paraId="60F42F5B" w14:textId="77777777" w:rsidR="00AB4009" w:rsidRDefault="00AB4009" w:rsidP="001A76D0">
      <w:pPr>
        <w:spacing w:after="0" w:line="240" w:lineRule="auto"/>
        <w:jc w:val="center"/>
        <w:rPr>
          <w:rFonts w:ascii="Times New Roman" w:hAnsi="Times New Roman" w:cs="Times New Roman"/>
          <w:b/>
          <w:sz w:val="28"/>
          <w:szCs w:val="28"/>
        </w:rPr>
      </w:pPr>
    </w:p>
    <w:p w14:paraId="12C99A51" w14:textId="77777777" w:rsidR="00AB4009" w:rsidRDefault="00AB4009" w:rsidP="001A76D0">
      <w:pPr>
        <w:spacing w:after="0" w:line="240" w:lineRule="auto"/>
        <w:jc w:val="center"/>
        <w:rPr>
          <w:rFonts w:ascii="Times New Roman" w:hAnsi="Times New Roman" w:cs="Times New Roman"/>
          <w:b/>
          <w:sz w:val="28"/>
          <w:szCs w:val="28"/>
        </w:rPr>
      </w:pPr>
    </w:p>
    <w:p w14:paraId="5B31CA40" w14:textId="77777777" w:rsidR="00AB4009" w:rsidRDefault="00AB4009" w:rsidP="001A76D0">
      <w:pPr>
        <w:spacing w:after="0" w:line="240" w:lineRule="auto"/>
        <w:jc w:val="center"/>
        <w:rPr>
          <w:rFonts w:ascii="Times New Roman" w:hAnsi="Times New Roman" w:cs="Times New Roman"/>
          <w:b/>
          <w:sz w:val="28"/>
          <w:szCs w:val="28"/>
        </w:rPr>
      </w:pPr>
    </w:p>
    <w:p w14:paraId="2028D544" w14:textId="77777777" w:rsidR="00AB4009" w:rsidRDefault="00AB4009" w:rsidP="001A76D0">
      <w:pPr>
        <w:spacing w:after="0" w:line="240" w:lineRule="auto"/>
        <w:jc w:val="center"/>
        <w:rPr>
          <w:rFonts w:ascii="Times New Roman" w:hAnsi="Times New Roman" w:cs="Times New Roman"/>
          <w:b/>
          <w:sz w:val="28"/>
          <w:szCs w:val="28"/>
        </w:rPr>
      </w:pPr>
    </w:p>
    <w:p w14:paraId="598A4747" w14:textId="77777777" w:rsidR="00AB4009" w:rsidRDefault="00AB4009" w:rsidP="001A76D0">
      <w:pPr>
        <w:spacing w:after="0" w:line="240" w:lineRule="auto"/>
        <w:jc w:val="center"/>
        <w:rPr>
          <w:rFonts w:ascii="Times New Roman" w:hAnsi="Times New Roman" w:cs="Times New Roman"/>
          <w:b/>
          <w:sz w:val="28"/>
          <w:szCs w:val="28"/>
        </w:rPr>
      </w:pPr>
    </w:p>
    <w:p w14:paraId="28DD43C3" w14:textId="77777777" w:rsidR="00AB4009" w:rsidRDefault="00AB4009" w:rsidP="001A76D0">
      <w:pPr>
        <w:spacing w:after="0" w:line="240" w:lineRule="auto"/>
        <w:jc w:val="center"/>
        <w:rPr>
          <w:rFonts w:ascii="Times New Roman" w:hAnsi="Times New Roman" w:cs="Times New Roman"/>
          <w:b/>
          <w:sz w:val="28"/>
          <w:szCs w:val="28"/>
        </w:rPr>
      </w:pPr>
    </w:p>
    <w:p w14:paraId="4B7D68EE" w14:textId="77777777" w:rsidR="00AB4009" w:rsidRDefault="00AB4009" w:rsidP="001A76D0">
      <w:pPr>
        <w:spacing w:after="0" w:line="240" w:lineRule="auto"/>
        <w:jc w:val="center"/>
        <w:rPr>
          <w:rFonts w:ascii="Times New Roman" w:hAnsi="Times New Roman" w:cs="Times New Roman"/>
          <w:b/>
          <w:sz w:val="28"/>
          <w:szCs w:val="28"/>
        </w:rPr>
      </w:pPr>
    </w:p>
    <w:p w14:paraId="252F4B2E" w14:textId="77777777" w:rsidR="00AB4009" w:rsidRDefault="00AB4009" w:rsidP="001A76D0">
      <w:pPr>
        <w:spacing w:after="0" w:line="240" w:lineRule="auto"/>
        <w:jc w:val="center"/>
        <w:rPr>
          <w:rFonts w:ascii="Times New Roman" w:hAnsi="Times New Roman" w:cs="Times New Roman"/>
          <w:b/>
          <w:sz w:val="28"/>
          <w:szCs w:val="28"/>
        </w:rPr>
      </w:pPr>
    </w:p>
    <w:p w14:paraId="2263D996" w14:textId="77777777" w:rsidR="00AB4009" w:rsidRDefault="00AB4009" w:rsidP="001A76D0">
      <w:pPr>
        <w:spacing w:after="0" w:line="240" w:lineRule="auto"/>
        <w:jc w:val="center"/>
        <w:rPr>
          <w:rFonts w:ascii="Times New Roman" w:hAnsi="Times New Roman" w:cs="Times New Roman"/>
          <w:b/>
          <w:sz w:val="28"/>
          <w:szCs w:val="28"/>
        </w:rPr>
      </w:pPr>
    </w:p>
    <w:p w14:paraId="6B9F19F8" w14:textId="77777777" w:rsidR="00AB4009" w:rsidRDefault="00AB4009" w:rsidP="001A76D0">
      <w:pPr>
        <w:spacing w:after="0" w:line="240" w:lineRule="auto"/>
        <w:jc w:val="center"/>
        <w:rPr>
          <w:rFonts w:ascii="Times New Roman" w:hAnsi="Times New Roman" w:cs="Times New Roman"/>
          <w:b/>
          <w:sz w:val="28"/>
          <w:szCs w:val="28"/>
        </w:rPr>
      </w:pPr>
    </w:p>
    <w:p w14:paraId="51B42E10" w14:textId="77777777" w:rsidR="00AB4009" w:rsidRDefault="00AB4009" w:rsidP="001A76D0">
      <w:pPr>
        <w:spacing w:after="0" w:line="240" w:lineRule="auto"/>
        <w:jc w:val="center"/>
        <w:rPr>
          <w:rFonts w:ascii="Times New Roman" w:hAnsi="Times New Roman" w:cs="Times New Roman"/>
          <w:b/>
          <w:sz w:val="28"/>
          <w:szCs w:val="28"/>
        </w:rPr>
      </w:pPr>
    </w:p>
    <w:p w14:paraId="0857F61B" w14:textId="77777777" w:rsidR="00AB4009" w:rsidRDefault="00AB4009" w:rsidP="001A76D0">
      <w:pPr>
        <w:spacing w:after="0" w:line="240" w:lineRule="auto"/>
        <w:jc w:val="center"/>
        <w:rPr>
          <w:rFonts w:ascii="Times New Roman" w:hAnsi="Times New Roman" w:cs="Times New Roman"/>
          <w:b/>
          <w:sz w:val="28"/>
          <w:szCs w:val="28"/>
        </w:rPr>
      </w:pPr>
    </w:p>
    <w:p w14:paraId="31891891" w14:textId="77777777" w:rsidR="00AB4009" w:rsidRDefault="00AB4009" w:rsidP="001A76D0">
      <w:pPr>
        <w:spacing w:after="0" w:line="240" w:lineRule="auto"/>
        <w:jc w:val="center"/>
        <w:rPr>
          <w:rFonts w:ascii="Times New Roman" w:hAnsi="Times New Roman" w:cs="Times New Roman"/>
          <w:b/>
          <w:sz w:val="28"/>
          <w:szCs w:val="28"/>
        </w:rPr>
      </w:pPr>
    </w:p>
    <w:p w14:paraId="73803356" w14:textId="77777777" w:rsidR="00AB4009" w:rsidRDefault="00AB4009" w:rsidP="001A76D0">
      <w:pPr>
        <w:spacing w:after="0" w:line="240" w:lineRule="auto"/>
        <w:jc w:val="center"/>
        <w:rPr>
          <w:rFonts w:ascii="Times New Roman" w:hAnsi="Times New Roman" w:cs="Times New Roman"/>
          <w:b/>
          <w:sz w:val="28"/>
          <w:szCs w:val="28"/>
        </w:rPr>
      </w:pPr>
    </w:p>
    <w:p w14:paraId="183E6115" w14:textId="77777777" w:rsidR="00AB4009" w:rsidRDefault="00AB4009" w:rsidP="001A76D0">
      <w:pPr>
        <w:spacing w:after="0" w:line="240" w:lineRule="auto"/>
        <w:jc w:val="center"/>
        <w:rPr>
          <w:rFonts w:ascii="Times New Roman" w:hAnsi="Times New Roman" w:cs="Times New Roman"/>
          <w:b/>
          <w:sz w:val="28"/>
          <w:szCs w:val="28"/>
        </w:rPr>
      </w:pPr>
    </w:p>
    <w:p w14:paraId="2C1F1967" w14:textId="77777777" w:rsidR="00AB4009" w:rsidRDefault="00AB4009" w:rsidP="001A76D0">
      <w:pPr>
        <w:spacing w:after="0" w:line="240" w:lineRule="auto"/>
        <w:jc w:val="center"/>
        <w:rPr>
          <w:rFonts w:ascii="Times New Roman" w:hAnsi="Times New Roman" w:cs="Times New Roman"/>
          <w:b/>
          <w:sz w:val="28"/>
          <w:szCs w:val="28"/>
        </w:rPr>
      </w:pPr>
    </w:p>
    <w:p w14:paraId="401E55CA" w14:textId="77777777" w:rsidR="005C64A0" w:rsidRDefault="005C64A0" w:rsidP="001A76D0">
      <w:pPr>
        <w:spacing w:after="0" w:line="240" w:lineRule="auto"/>
        <w:jc w:val="center"/>
        <w:rPr>
          <w:rFonts w:ascii="Times New Roman" w:hAnsi="Times New Roman" w:cs="Times New Roman"/>
          <w:b/>
          <w:sz w:val="28"/>
          <w:szCs w:val="28"/>
        </w:rPr>
      </w:pPr>
    </w:p>
    <w:p w14:paraId="66CE0A43" w14:textId="77777777" w:rsidR="005C64A0" w:rsidRDefault="005C64A0" w:rsidP="001A76D0">
      <w:pPr>
        <w:spacing w:after="0" w:line="240" w:lineRule="auto"/>
        <w:jc w:val="center"/>
        <w:rPr>
          <w:rFonts w:ascii="Times New Roman" w:hAnsi="Times New Roman" w:cs="Times New Roman"/>
          <w:b/>
          <w:sz w:val="28"/>
          <w:szCs w:val="28"/>
        </w:rPr>
      </w:pPr>
    </w:p>
    <w:p w14:paraId="096C8B0E" w14:textId="77777777" w:rsidR="005C64A0" w:rsidRDefault="005C64A0" w:rsidP="001A76D0">
      <w:pPr>
        <w:spacing w:after="0" w:line="240" w:lineRule="auto"/>
        <w:jc w:val="center"/>
        <w:rPr>
          <w:rFonts w:ascii="Times New Roman" w:hAnsi="Times New Roman" w:cs="Times New Roman"/>
          <w:b/>
          <w:sz w:val="28"/>
          <w:szCs w:val="28"/>
        </w:rPr>
      </w:pPr>
    </w:p>
    <w:p w14:paraId="241F3BFB" w14:textId="77777777" w:rsidR="005C64A0" w:rsidRDefault="005C64A0" w:rsidP="001A76D0">
      <w:pPr>
        <w:spacing w:after="0" w:line="240" w:lineRule="auto"/>
        <w:jc w:val="center"/>
        <w:rPr>
          <w:rFonts w:ascii="Times New Roman" w:hAnsi="Times New Roman" w:cs="Times New Roman"/>
          <w:b/>
          <w:sz w:val="28"/>
          <w:szCs w:val="28"/>
        </w:rPr>
      </w:pPr>
    </w:p>
    <w:p w14:paraId="5D4CBFE2" w14:textId="77777777" w:rsidR="005C64A0" w:rsidRDefault="005C64A0" w:rsidP="001A76D0">
      <w:pPr>
        <w:spacing w:after="0" w:line="240" w:lineRule="auto"/>
        <w:jc w:val="center"/>
        <w:rPr>
          <w:rFonts w:ascii="Times New Roman" w:hAnsi="Times New Roman" w:cs="Times New Roman"/>
          <w:b/>
          <w:sz w:val="28"/>
          <w:szCs w:val="28"/>
        </w:rPr>
      </w:pPr>
    </w:p>
    <w:p w14:paraId="646A27AD" w14:textId="77777777" w:rsidR="005C64A0" w:rsidRDefault="005C64A0" w:rsidP="001A76D0">
      <w:pPr>
        <w:spacing w:after="0" w:line="240" w:lineRule="auto"/>
        <w:jc w:val="center"/>
        <w:rPr>
          <w:rFonts w:ascii="Times New Roman" w:hAnsi="Times New Roman" w:cs="Times New Roman"/>
          <w:b/>
          <w:sz w:val="28"/>
          <w:szCs w:val="28"/>
        </w:rPr>
      </w:pPr>
    </w:p>
    <w:p w14:paraId="57810B3C" w14:textId="77777777" w:rsidR="00016566" w:rsidRDefault="00016566" w:rsidP="00016566">
      <w:pPr>
        <w:spacing w:after="0" w:line="240" w:lineRule="auto"/>
        <w:jc w:val="both"/>
        <w:rPr>
          <w:rFonts w:ascii="Times New Roman" w:hAnsi="Times New Roman" w:cs="Times New Roman"/>
          <w:b/>
          <w:sz w:val="28"/>
          <w:szCs w:val="28"/>
        </w:rPr>
      </w:pPr>
    </w:p>
    <w:p w14:paraId="0C98F283" w14:textId="77777777" w:rsidR="00016566" w:rsidRPr="00094A49" w:rsidRDefault="00016566" w:rsidP="00094A49">
      <w:pPr>
        <w:pStyle w:val="a3"/>
        <w:numPr>
          <w:ilvl w:val="0"/>
          <w:numId w:val="2"/>
        </w:numPr>
        <w:spacing w:after="0"/>
        <w:jc w:val="both"/>
        <w:rPr>
          <w:rFonts w:ascii="Times New Roman" w:hAnsi="Times New Roman" w:cs="Times New Roman"/>
          <w:i/>
          <w:sz w:val="28"/>
          <w:szCs w:val="28"/>
        </w:rPr>
      </w:pPr>
      <w:r w:rsidRPr="00094A49">
        <w:rPr>
          <w:rFonts w:ascii="Times New Roman" w:hAnsi="Times New Roman" w:cs="Times New Roman"/>
          <w:i/>
          <w:sz w:val="28"/>
          <w:szCs w:val="28"/>
        </w:rPr>
        <w:t>Паспорт учреждения</w:t>
      </w:r>
    </w:p>
    <w:tbl>
      <w:tblPr>
        <w:tblStyle w:val="a4"/>
        <w:tblW w:w="0" w:type="auto"/>
        <w:tblInd w:w="-318" w:type="dxa"/>
        <w:tblLook w:val="04A0" w:firstRow="1" w:lastRow="0" w:firstColumn="1" w:lastColumn="0" w:noHBand="0" w:noVBand="1"/>
      </w:tblPr>
      <w:tblGrid>
        <w:gridCol w:w="4112"/>
        <w:gridCol w:w="5777"/>
      </w:tblGrid>
      <w:tr w:rsidR="00016566" w:rsidRPr="00094A49" w14:paraId="54165036" w14:textId="77777777" w:rsidTr="00016566">
        <w:tc>
          <w:tcPr>
            <w:tcW w:w="4112" w:type="dxa"/>
          </w:tcPr>
          <w:p w14:paraId="629C4CC7" w14:textId="77777777" w:rsidR="00016566" w:rsidRPr="00094A49" w:rsidRDefault="00016566"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Наименование учреждения</w:t>
            </w:r>
          </w:p>
        </w:tc>
        <w:tc>
          <w:tcPr>
            <w:tcW w:w="5777" w:type="dxa"/>
          </w:tcPr>
          <w:p w14:paraId="213A492F" w14:textId="77777777" w:rsidR="00016566"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государственное казенное учреждение Самарской области «Комплексный центр социального обслуживания населения «Ровесник»</w:t>
            </w:r>
          </w:p>
        </w:tc>
      </w:tr>
      <w:tr w:rsidR="00016566" w:rsidRPr="00094A49" w14:paraId="6E790982" w14:textId="77777777" w:rsidTr="00016566">
        <w:tc>
          <w:tcPr>
            <w:tcW w:w="4112" w:type="dxa"/>
          </w:tcPr>
          <w:p w14:paraId="77101409" w14:textId="77777777" w:rsidR="00016566" w:rsidRPr="00094A49" w:rsidRDefault="00016566"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Учредители</w:t>
            </w:r>
          </w:p>
        </w:tc>
        <w:tc>
          <w:tcPr>
            <w:tcW w:w="5777" w:type="dxa"/>
          </w:tcPr>
          <w:p w14:paraId="3EDD971A"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Учредителем Учреждения и собственником его имущества является Самарская область.</w:t>
            </w:r>
          </w:p>
          <w:p w14:paraId="55FAA7C5"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Полномочия учредителя в отношении деятельности Учреждения осуществляет от имени Самарской области министерство социально - демографической и семейной политики Самарской области.</w:t>
            </w:r>
          </w:p>
          <w:p w14:paraId="0C031CEB" w14:textId="77777777" w:rsidR="00016566"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Полномочия собственника имущества, находящегося в оперативном управлении Учреждения, осуществляет от имени Самарской области министерство имущественных отношений Самарской области.</w:t>
            </w:r>
          </w:p>
        </w:tc>
      </w:tr>
      <w:tr w:rsidR="00016566" w:rsidRPr="00094A49" w14:paraId="4E2F71BF" w14:textId="77777777" w:rsidTr="00016566">
        <w:tc>
          <w:tcPr>
            <w:tcW w:w="4112" w:type="dxa"/>
          </w:tcPr>
          <w:p w14:paraId="346EAB86" w14:textId="77777777" w:rsidR="00016566" w:rsidRPr="00094A49" w:rsidRDefault="00016566"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Лицензия на осуществление образовательной деятельности</w:t>
            </w:r>
          </w:p>
        </w:tc>
        <w:tc>
          <w:tcPr>
            <w:tcW w:w="5777" w:type="dxa"/>
          </w:tcPr>
          <w:p w14:paraId="14B711B8" w14:textId="77777777" w:rsidR="00016566"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bCs/>
                <w:sz w:val="28"/>
                <w:szCs w:val="28"/>
              </w:rPr>
              <w:t xml:space="preserve">Имеется лицензия на осуществление образовательной деятельности </w:t>
            </w:r>
            <w:r w:rsidRPr="00094A49">
              <w:rPr>
                <w:rFonts w:ascii="Times New Roman" w:eastAsia="Calibri" w:hAnsi="Times New Roman" w:cs="Times New Roman"/>
                <w:sz w:val="28"/>
                <w:szCs w:val="28"/>
              </w:rPr>
              <w:t>№ 7108 от 28.04.2017 г.</w:t>
            </w:r>
            <w:r w:rsidR="002E655C" w:rsidRPr="00094A49">
              <w:rPr>
                <w:rFonts w:ascii="Times New Roman" w:eastAsia="Calibri" w:hAnsi="Times New Roman" w:cs="Times New Roman"/>
                <w:sz w:val="28"/>
                <w:szCs w:val="28"/>
              </w:rPr>
              <w:t xml:space="preserve"> </w:t>
            </w:r>
            <w:r w:rsidRPr="00094A49">
              <w:rPr>
                <w:rFonts w:ascii="Times New Roman" w:eastAsia="Calibri" w:hAnsi="Times New Roman" w:cs="Times New Roman"/>
                <w:sz w:val="28"/>
                <w:szCs w:val="28"/>
              </w:rPr>
              <w:t>(г. Самара, ул. Марии Авейде, д.29; г. Самара, пр. Кирова, д. 67; г. Самара, ул. Стара</w:t>
            </w:r>
            <w:r w:rsidR="002E655C" w:rsidRPr="00094A49">
              <w:rPr>
                <w:rFonts w:ascii="Times New Roman" w:eastAsia="Calibri" w:hAnsi="Times New Roman" w:cs="Times New Roman"/>
                <w:sz w:val="28"/>
                <w:szCs w:val="28"/>
              </w:rPr>
              <w:t xml:space="preserve"> </w:t>
            </w:r>
            <w:r w:rsidRPr="00094A49">
              <w:rPr>
                <w:rFonts w:ascii="Times New Roman" w:eastAsia="Calibri" w:hAnsi="Times New Roman" w:cs="Times New Roman"/>
                <w:sz w:val="28"/>
                <w:szCs w:val="28"/>
              </w:rPr>
              <w:t>Загора, д. 113а)</w:t>
            </w:r>
          </w:p>
        </w:tc>
      </w:tr>
      <w:tr w:rsidR="00723722" w:rsidRPr="00094A49" w14:paraId="0E85F7F2" w14:textId="77777777" w:rsidTr="00016566">
        <w:tc>
          <w:tcPr>
            <w:tcW w:w="4112" w:type="dxa"/>
          </w:tcPr>
          <w:p w14:paraId="0D2B852E"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Лицензия на осуществление медицинской деятельности</w:t>
            </w:r>
          </w:p>
        </w:tc>
        <w:tc>
          <w:tcPr>
            <w:tcW w:w="5777" w:type="dxa"/>
          </w:tcPr>
          <w:p w14:paraId="59A0F28D" w14:textId="77777777" w:rsidR="00723722" w:rsidRPr="00094A49" w:rsidRDefault="00723722" w:rsidP="00094A49">
            <w:pPr>
              <w:spacing w:line="276" w:lineRule="auto"/>
              <w:jc w:val="both"/>
              <w:rPr>
                <w:rFonts w:ascii="Times New Roman" w:hAnsi="Times New Roman" w:cs="Times New Roman"/>
                <w:bCs/>
                <w:sz w:val="28"/>
                <w:szCs w:val="28"/>
              </w:rPr>
            </w:pPr>
            <w:r w:rsidRPr="00094A49">
              <w:rPr>
                <w:rFonts w:ascii="Times New Roman" w:hAnsi="Times New Roman" w:cs="Times New Roman"/>
                <w:bCs/>
                <w:sz w:val="28"/>
                <w:szCs w:val="28"/>
              </w:rPr>
              <w:t xml:space="preserve">Имеется лицензия на осуществление медицинской деятельности № </w:t>
            </w:r>
            <w:r w:rsidRPr="00094A49">
              <w:rPr>
                <w:rFonts w:ascii="Times New Roman" w:eastAsia="Calibri" w:hAnsi="Times New Roman" w:cs="Times New Roman"/>
                <w:sz w:val="28"/>
                <w:szCs w:val="28"/>
              </w:rPr>
              <w:t>ЛО-63-01-004031 от 18 ноября 2016 г.</w:t>
            </w:r>
            <w:r w:rsidRPr="00094A49">
              <w:rPr>
                <w:rFonts w:ascii="Times New Roman" w:hAnsi="Times New Roman" w:cs="Times New Roman"/>
                <w:sz w:val="28"/>
                <w:szCs w:val="28"/>
              </w:rPr>
              <w:t xml:space="preserve"> </w:t>
            </w:r>
            <w:r w:rsidRPr="00094A49">
              <w:rPr>
                <w:rFonts w:ascii="Times New Roman" w:eastAsia="Calibri" w:hAnsi="Times New Roman" w:cs="Times New Roman"/>
                <w:sz w:val="28"/>
                <w:szCs w:val="28"/>
              </w:rPr>
              <w:t>(г. Самара, ул. Марии Авейде, д.29; г. Самара, пр. Киро</w:t>
            </w:r>
            <w:r w:rsidR="002E655C" w:rsidRPr="00094A49">
              <w:rPr>
                <w:rFonts w:ascii="Times New Roman" w:eastAsia="Calibri" w:hAnsi="Times New Roman" w:cs="Times New Roman"/>
                <w:sz w:val="28"/>
                <w:szCs w:val="28"/>
              </w:rPr>
              <w:t xml:space="preserve">ва, д. 67; г. Самара, ул. Стара </w:t>
            </w:r>
            <w:r w:rsidRPr="00094A49">
              <w:rPr>
                <w:rFonts w:ascii="Times New Roman" w:eastAsia="Calibri" w:hAnsi="Times New Roman" w:cs="Times New Roman"/>
                <w:sz w:val="28"/>
                <w:szCs w:val="28"/>
              </w:rPr>
              <w:t>Загора, д. 113А)</w:t>
            </w:r>
          </w:p>
        </w:tc>
      </w:tr>
      <w:tr w:rsidR="00723722" w:rsidRPr="00094A49" w14:paraId="050E2804" w14:textId="77777777" w:rsidTr="00016566">
        <w:tc>
          <w:tcPr>
            <w:tcW w:w="4112" w:type="dxa"/>
          </w:tcPr>
          <w:p w14:paraId="4485C7E5"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Режим работы учреждения</w:t>
            </w:r>
          </w:p>
        </w:tc>
        <w:tc>
          <w:tcPr>
            <w:tcW w:w="5777" w:type="dxa"/>
          </w:tcPr>
          <w:p w14:paraId="5B5272E2"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Круглосуточно</w:t>
            </w:r>
          </w:p>
        </w:tc>
      </w:tr>
      <w:tr w:rsidR="00723722" w:rsidRPr="00094A49" w14:paraId="4AC08DBB" w14:textId="77777777" w:rsidTr="00016566">
        <w:tc>
          <w:tcPr>
            <w:tcW w:w="4112" w:type="dxa"/>
          </w:tcPr>
          <w:p w14:paraId="0B21C1C0"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Юридический адрес</w:t>
            </w:r>
          </w:p>
        </w:tc>
        <w:tc>
          <w:tcPr>
            <w:tcW w:w="5777" w:type="dxa"/>
          </w:tcPr>
          <w:p w14:paraId="2912A13E"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443081, Самарская область, г. Самара, ул. Стара Загора, 113А</w:t>
            </w:r>
          </w:p>
        </w:tc>
      </w:tr>
      <w:tr w:rsidR="00723722" w:rsidRPr="00094A49" w14:paraId="2EFE232F" w14:textId="77777777" w:rsidTr="00016566">
        <w:tc>
          <w:tcPr>
            <w:tcW w:w="4112" w:type="dxa"/>
          </w:tcPr>
          <w:p w14:paraId="580A2057"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Фактический адрес</w:t>
            </w:r>
          </w:p>
        </w:tc>
        <w:tc>
          <w:tcPr>
            <w:tcW w:w="5777" w:type="dxa"/>
          </w:tcPr>
          <w:p w14:paraId="1787888B"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443081, Самарская область, г. Самара, ул. Стара Загора, 113А</w:t>
            </w:r>
          </w:p>
          <w:p w14:paraId="458DF54B" w14:textId="77777777" w:rsidR="00723722" w:rsidRPr="00094A49" w:rsidRDefault="00723722" w:rsidP="00094A49">
            <w:pPr>
              <w:spacing w:line="276" w:lineRule="auto"/>
              <w:jc w:val="both"/>
              <w:rPr>
                <w:rFonts w:ascii="Times New Roman" w:eastAsia="Calibri" w:hAnsi="Times New Roman" w:cs="Times New Roman"/>
                <w:sz w:val="28"/>
                <w:szCs w:val="28"/>
              </w:rPr>
            </w:pPr>
            <w:r w:rsidRPr="00094A49">
              <w:rPr>
                <w:rFonts w:ascii="Times New Roman" w:eastAsia="Calibri" w:hAnsi="Times New Roman" w:cs="Times New Roman"/>
                <w:sz w:val="28"/>
                <w:szCs w:val="28"/>
              </w:rPr>
              <w:t>443105, Самарская область, г. Самара, ул. Вольская, 130</w:t>
            </w:r>
          </w:p>
          <w:p w14:paraId="72080BF2" w14:textId="77777777" w:rsidR="00723722" w:rsidRPr="00094A49" w:rsidRDefault="00723722" w:rsidP="00094A49">
            <w:pPr>
              <w:spacing w:line="276" w:lineRule="auto"/>
              <w:jc w:val="both"/>
              <w:rPr>
                <w:rFonts w:ascii="Times New Roman" w:eastAsia="Calibri" w:hAnsi="Times New Roman" w:cs="Times New Roman"/>
                <w:sz w:val="28"/>
                <w:szCs w:val="28"/>
              </w:rPr>
            </w:pPr>
            <w:r w:rsidRPr="00094A49">
              <w:rPr>
                <w:rFonts w:ascii="Times New Roman" w:eastAsia="Calibri" w:hAnsi="Times New Roman" w:cs="Times New Roman"/>
                <w:sz w:val="28"/>
                <w:szCs w:val="28"/>
              </w:rPr>
              <w:t>443052, Самарская область, г. Самара, пр. Кирова, 67</w:t>
            </w:r>
          </w:p>
          <w:p w14:paraId="39BF2A9E" w14:textId="77777777" w:rsidR="00723722" w:rsidRPr="00094A49" w:rsidRDefault="00723722" w:rsidP="00094A49">
            <w:pPr>
              <w:spacing w:line="276" w:lineRule="auto"/>
              <w:jc w:val="both"/>
              <w:rPr>
                <w:rFonts w:ascii="Times New Roman" w:eastAsia="Calibri" w:hAnsi="Times New Roman" w:cs="Times New Roman"/>
                <w:sz w:val="28"/>
                <w:szCs w:val="28"/>
              </w:rPr>
            </w:pPr>
            <w:r w:rsidRPr="00094A49">
              <w:rPr>
                <w:rFonts w:ascii="Times New Roman" w:eastAsia="Calibri" w:hAnsi="Times New Roman" w:cs="Times New Roman"/>
                <w:sz w:val="28"/>
                <w:szCs w:val="28"/>
              </w:rPr>
              <w:t xml:space="preserve">443004, Самарская область, г. Самара, ул. </w:t>
            </w:r>
            <w:r w:rsidRPr="00094A49">
              <w:rPr>
                <w:rFonts w:ascii="Times New Roman" w:eastAsia="Calibri" w:hAnsi="Times New Roman" w:cs="Times New Roman"/>
                <w:sz w:val="28"/>
                <w:szCs w:val="28"/>
              </w:rPr>
              <w:lastRenderedPageBreak/>
              <w:t>Зеленая, 11</w:t>
            </w:r>
          </w:p>
          <w:p w14:paraId="75D2B1DB"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eastAsia="Calibri" w:hAnsi="Times New Roman" w:cs="Times New Roman"/>
                <w:sz w:val="28"/>
                <w:szCs w:val="28"/>
              </w:rPr>
              <w:t>443051, Россия, Самарская область, г. Самара, ул. Марии Авейде, 29</w:t>
            </w:r>
          </w:p>
        </w:tc>
      </w:tr>
      <w:tr w:rsidR="00723722" w:rsidRPr="00094A49" w14:paraId="67087D27" w14:textId="77777777" w:rsidTr="00016566">
        <w:tc>
          <w:tcPr>
            <w:tcW w:w="4112" w:type="dxa"/>
          </w:tcPr>
          <w:p w14:paraId="66988907"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lastRenderedPageBreak/>
              <w:t>Телефоны</w:t>
            </w:r>
          </w:p>
        </w:tc>
        <w:tc>
          <w:tcPr>
            <w:tcW w:w="5777" w:type="dxa"/>
          </w:tcPr>
          <w:p w14:paraId="04CDD246"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8(846)9513523</w:t>
            </w:r>
          </w:p>
        </w:tc>
      </w:tr>
      <w:tr w:rsidR="00723722" w:rsidRPr="00094A49" w14:paraId="09864838" w14:textId="77777777" w:rsidTr="00016566">
        <w:tc>
          <w:tcPr>
            <w:tcW w:w="4112" w:type="dxa"/>
          </w:tcPr>
          <w:p w14:paraId="4BB62413" w14:textId="77777777" w:rsidR="00723722" w:rsidRPr="00094A49" w:rsidRDefault="00723722" w:rsidP="00094A49">
            <w:pPr>
              <w:pStyle w:val="a3"/>
              <w:spacing w:line="276" w:lineRule="auto"/>
              <w:ind w:left="0"/>
              <w:jc w:val="both"/>
              <w:rPr>
                <w:rFonts w:ascii="Times New Roman" w:hAnsi="Times New Roman" w:cs="Times New Roman"/>
                <w:sz w:val="28"/>
                <w:szCs w:val="28"/>
                <w:lang w:val="en-US"/>
              </w:rPr>
            </w:pPr>
            <w:r w:rsidRPr="00094A49">
              <w:rPr>
                <w:rFonts w:ascii="Times New Roman" w:hAnsi="Times New Roman" w:cs="Times New Roman"/>
                <w:sz w:val="28"/>
                <w:szCs w:val="28"/>
                <w:lang w:val="en-US"/>
              </w:rPr>
              <w:t>E-mail</w:t>
            </w:r>
          </w:p>
        </w:tc>
        <w:tc>
          <w:tcPr>
            <w:tcW w:w="5777" w:type="dxa"/>
          </w:tcPr>
          <w:p w14:paraId="2592BDC0"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eastAsia="Calibri" w:hAnsi="Times New Roman" w:cs="Times New Roman"/>
                <w:sz w:val="28"/>
                <w:szCs w:val="28"/>
                <w:lang w:val="en-US"/>
              </w:rPr>
              <w:t>sprovesnik@mail.ru</w:t>
            </w:r>
          </w:p>
        </w:tc>
      </w:tr>
      <w:tr w:rsidR="00723722" w:rsidRPr="00094A49" w14:paraId="467A0D89" w14:textId="77777777" w:rsidTr="00016566">
        <w:tc>
          <w:tcPr>
            <w:tcW w:w="4112" w:type="dxa"/>
          </w:tcPr>
          <w:p w14:paraId="7F8D3B2C"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Адрес сайта учреждения</w:t>
            </w:r>
          </w:p>
        </w:tc>
        <w:tc>
          <w:tcPr>
            <w:tcW w:w="5777" w:type="dxa"/>
          </w:tcPr>
          <w:p w14:paraId="6823F4FA" w14:textId="77777777" w:rsidR="00723722" w:rsidRPr="00094A49" w:rsidRDefault="00723722" w:rsidP="00094A49">
            <w:pPr>
              <w:pStyle w:val="a3"/>
              <w:spacing w:line="276" w:lineRule="auto"/>
              <w:ind w:left="0"/>
              <w:jc w:val="both"/>
              <w:rPr>
                <w:rFonts w:ascii="Times New Roman" w:hAnsi="Times New Roman" w:cs="Times New Roman"/>
                <w:sz w:val="28"/>
                <w:szCs w:val="28"/>
              </w:rPr>
            </w:pPr>
            <w:r w:rsidRPr="00094A49">
              <w:rPr>
                <w:rFonts w:ascii="Times New Roman" w:hAnsi="Times New Roman" w:cs="Times New Roman"/>
                <w:sz w:val="28"/>
                <w:szCs w:val="28"/>
              </w:rPr>
              <w:t>https://rovesniksamara.ru</w:t>
            </w:r>
          </w:p>
        </w:tc>
      </w:tr>
    </w:tbl>
    <w:p w14:paraId="53661E21" w14:textId="77777777" w:rsidR="00723722" w:rsidRPr="00094A49" w:rsidRDefault="00723722" w:rsidP="00094A49">
      <w:pPr>
        <w:pStyle w:val="a3"/>
        <w:numPr>
          <w:ilvl w:val="0"/>
          <w:numId w:val="2"/>
        </w:numPr>
        <w:tabs>
          <w:tab w:val="left" w:pos="993"/>
        </w:tabs>
        <w:spacing w:after="0"/>
        <w:ind w:left="0" w:firstLine="567"/>
        <w:jc w:val="both"/>
        <w:rPr>
          <w:rFonts w:ascii="Times New Roman" w:hAnsi="Times New Roman" w:cs="Times New Roman"/>
          <w:i/>
          <w:color w:val="000000" w:themeColor="text1"/>
          <w:sz w:val="28"/>
          <w:szCs w:val="28"/>
        </w:rPr>
      </w:pPr>
      <w:r w:rsidRPr="00094A49">
        <w:rPr>
          <w:rFonts w:ascii="Times New Roman" w:hAnsi="Times New Roman" w:cs="Times New Roman"/>
          <w:i/>
          <w:color w:val="000000" w:themeColor="text1"/>
          <w:sz w:val="28"/>
          <w:szCs w:val="28"/>
        </w:rPr>
        <w:t>Цели и задачи деятельности организации для детей-сирот в соответствии с Уставной деятельностью.</w:t>
      </w:r>
    </w:p>
    <w:p w14:paraId="0F9EBE45" w14:textId="77777777" w:rsidR="00723722" w:rsidRPr="00094A49" w:rsidRDefault="00723722" w:rsidP="00094A49">
      <w:pPr>
        <w:spacing w:after="0"/>
        <w:ind w:firstLine="567"/>
        <w:jc w:val="both"/>
        <w:rPr>
          <w:rFonts w:ascii="Times New Roman" w:eastAsia="Times New Roman" w:hAnsi="Times New Roman" w:cs="Times New Roman"/>
          <w:color w:val="000000" w:themeColor="text1"/>
          <w:sz w:val="28"/>
          <w:szCs w:val="28"/>
          <w:lang w:eastAsia="ar-SA"/>
        </w:rPr>
      </w:pPr>
      <w:r w:rsidRPr="00094A49">
        <w:rPr>
          <w:rFonts w:ascii="Times New Roman" w:eastAsia="Times New Roman" w:hAnsi="Times New Roman" w:cs="Times New Roman"/>
          <w:color w:val="000000" w:themeColor="text1"/>
          <w:sz w:val="28"/>
          <w:szCs w:val="28"/>
          <w:lang w:eastAsia="ar-SA"/>
        </w:rPr>
        <w:tab/>
        <w:t>Государственное казенное учреждение Самарской области «Комплексный центр социального обслуживания населения «Ровесник» (далее - учреждение) является подведомственным учреждением департамента по организации социального обслуживания, опеки и попечительства министерства социально – демографической и семейной политики Самарской области.</w:t>
      </w:r>
    </w:p>
    <w:p w14:paraId="57F60E38" w14:textId="77777777" w:rsidR="00723722" w:rsidRPr="00094A49" w:rsidRDefault="00723722" w:rsidP="00094A49">
      <w:pPr>
        <w:spacing w:after="0"/>
        <w:ind w:firstLine="567"/>
        <w:jc w:val="both"/>
        <w:rPr>
          <w:rFonts w:ascii="Times New Roman" w:eastAsia="Times New Roman" w:hAnsi="Times New Roman" w:cs="Times New Roman"/>
          <w:color w:val="000000" w:themeColor="text1"/>
          <w:sz w:val="28"/>
          <w:szCs w:val="28"/>
          <w:lang w:eastAsia="ar-SA"/>
        </w:rPr>
      </w:pPr>
      <w:r w:rsidRPr="00094A49">
        <w:rPr>
          <w:rFonts w:ascii="Times New Roman" w:eastAsia="Times New Roman" w:hAnsi="Times New Roman" w:cs="Times New Roman"/>
          <w:color w:val="000000" w:themeColor="text1"/>
          <w:sz w:val="28"/>
          <w:szCs w:val="28"/>
          <w:lang w:val="x-none" w:eastAsia="ar-SA"/>
        </w:rPr>
        <w:t xml:space="preserve">Учреждение </w:t>
      </w:r>
      <w:r w:rsidRPr="00094A49">
        <w:rPr>
          <w:rFonts w:ascii="Times New Roman" w:eastAsia="Times New Roman" w:hAnsi="Times New Roman" w:cs="Times New Roman"/>
          <w:color w:val="000000" w:themeColor="text1"/>
          <w:sz w:val="28"/>
          <w:szCs w:val="28"/>
          <w:lang w:eastAsia="ar-SA"/>
        </w:rPr>
        <w:t xml:space="preserve">обеспечивает временное нахождение и </w:t>
      </w:r>
      <w:r w:rsidRPr="00094A49">
        <w:rPr>
          <w:rFonts w:ascii="Times New Roman" w:eastAsia="Times New Roman" w:hAnsi="Times New Roman" w:cs="Times New Roman"/>
          <w:color w:val="000000" w:themeColor="text1"/>
          <w:sz w:val="28"/>
          <w:szCs w:val="28"/>
          <w:lang w:val="x-none" w:eastAsia="ar-SA"/>
        </w:rPr>
        <w:t>оказывает социально-бытовые, социально-трудовые, социально-психологические, социально-педагогические, социально-правовые, социально-медицинские</w:t>
      </w:r>
      <w:r w:rsidRPr="00094A49">
        <w:rPr>
          <w:rFonts w:ascii="Times New Roman" w:eastAsia="Times New Roman" w:hAnsi="Times New Roman" w:cs="Times New Roman"/>
          <w:color w:val="000000" w:themeColor="text1"/>
          <w:sz w:val="28"/>
          <w:szCs w:val="28"/>
          <w:lang w:eastAsia="ar-SA"/>
        </w:rPr>
        <w:t xml:space="preserve"> </w:t>
      </w:r>
      <w:r w:rsidRPr="00094A49">
        <w:rPr>
          <w:rFonts w:ascii="Times New Roman" w:eastAsia="Times New Roman" w:hAnsi="Times New Roman" w:cs="Times New Roman"/>
          <w:color w:val="000000" w:themeColor="text1"/>
          <w:sz w:val="28"/>
          <w:szCs w:val="28"/>
          <w:lang w:val="x-none" w:eastAsia="ar-SA"/>
        </w:rPr>
        <w:t>и иные социальные услуги переданным под надзор учреждения детям-сиротам и детям, оставшимся без попечения родителей, а также, имеющи</w:t>
      </w:r>
      <w:r w:rsidRPr="00094A49">
        <w:rPr>
          <w:rFonts w:ascii="Times New Roman" w:eastAsia="Times New Roman" w:hAnsi="Times New Roman" w:cs="Times New Roman"/>
          <w:color w:val="000000" w:themeColor="text1"/>
          <w:sz w:val="28"/>
          <w:szCs w:val="28"/>
          <w:lang w:eastAsia="ar-SA"/>
        </w:rPr>
        <w:t>м</w:t>
      </w:r>
      <w:r w:rsidRPr="00094A49">
        <w:rPr>
          <w:rFonts w:ascii="Times New Roman" w:eastAsia="Times New Roman" w:hAnsi="Times New Roman" w:cs="Times New Roman"/>
          <w:color w:val="000000" w:themeColor="text1"/>
          <w:sz w:val="28"/>
          <w:szCs w:val="28"/>
          <w:lang w:val="x-none" w:eastAsia="ar-SA"/>
        </w:rPr>
        <w:t xml:space="preserve"> законных представителей, но переданных ими в учреждение в связи с трудной жизненной ситуацией, в возрасте от 3 до 18 лет (далее-дети), а также отдельным совершеннолетним гражданам</w:t>
      </w:r>
      <w:r w:rsidRPr="00094A49">
        <w:rPr>
          <w:rFonts w:ascii="Times New Roman" w:eastAsia="Times New Roman" w:hAnsi="Times New Roman" w:cs="Times New Roman"/>
          <w:color w:val="000000" w:themeColor="text1"/>
          <w:sz w:val="28"/>
          <w:szCs w:val="28"/>
          <w:lang w:eastAsia="ar-SA"/>
        </w:rPr>
        <w:t>, находящимся в тяжелой жизненной ситуации (</w:t>
      </w:r>
      <w:r w:rsidRPr="00094A49">
        <w:rPr>
          <w:rFonts w:ascii="Times New Roman" w:eastAsia="Times New Roman" w:hAnsi="Times New Roman" w:cs="Times New Roman"/>
          <w:color w:val="000000" w:themeColor="text1"/>
          <w:sz w:val="28"/>
          <w:szCs w:val="28"/>
          <w:lang w:val="x-none" w:eastAsia="ar-SA"/>
        </w:rPr>
        <w:t>беременным женщинам</w:t>
      </w:r>
      <w:r w:rsidRPr="00094A49">
        <w:rPr>
          <w:rFonts w:ascii="Times New Roman" w:eastAsia="Times New Roman" w:hAnsi="Times New Roman" w:cs="Times New Roman"/>
          <w:color w:val="000000" w:themeColor="text1"/>
          <w:sz w:val="28"/>
          <w:szCs w:val="28"/>
          <w:lang w:eastAsia="ar-SA"/>
        </w:rPr>
        <w:t xml:space="preserve">, </w:t>
      </w:r>
      <w:r w:rsidRPr="00094A49">
        <w:rPr>
          <w:rFonts w:ascii="Times New Roman" w:eastAsia="Times New Roman" w:hAnsi="Times New Roman" w:cs="Times New Roman"/>
          <w:color w:val="000000" w:themeColor="text1"/>
          <w:sz w:val="28"/>
          <w:szCs w:val="28"/>
          <w:lang w:val="x-none" w:eastAsia="ar-SA"/>
        </w:rPr>
        <w:t>женщинам с детьми</w:t>
      </w:r>
      <w:r w:rsidRPr="00094A49">
        <w:rPr>
          <w:rFonts w:ascii="Times New Roman" w:eastAsia="Times New Roman" w:hAnsi="Times New Roman" w:cs="Times New Roman"/>
          <w:color w:val="000000" w:themeColor="text1"/>
          <w:sz w:val="28"/>
          <w:szCs w:val="28"/>
          <w:lang w:eastAsia="ar-SA"/>
        </w:rPr>
        <w:t>), а также лицам из числа детей-сирот и детей, оставшихся без попечения родителей, в возрасте от 18 до 23 лет, не имеющих жилого помещения, в котором они в соответствии с действующим законодательством могут проживать (далее-граждане).</w:t>
      </w:r>
    </w:p>
    <w:p w14:paraId="158C5A2E" w14:textId="77777777" w:rsidR="00723722" w:rsidRPr="00094A49" w:rsidRDefault="00723722" w:rsidP="00094A49">
      <w:pPr>
        <w:spacing w:after="0"/>
        <w:ind w:firstLine="567"/>
        <w:jc w:val="both"/>
        <w:rPr>
          <w:rFonts w:ascii="Times New Roman" w:eastAsia="Times New Roman" w:hAnsi="Times New Roman" w:cs="Times New Roman"/>
          <w:color w:val="000000" w:themeColor="text1"/>
          <w:sz w:val="28"/>
          <w:szCs w:val="28"/>
        </w:rPr>
      </w:pPr>
      <w:r w:rsidRPr="00094A49">
        <w:rPr>
          <w:rFonts w:ascii="Times New Roman" w:hAnsi="Times New Roman" w:cs="Times New Roman"/>
          <w:b/>
          <w:color w:val="000000" w:themeColor="text1"/>
          <w:sz w:val="28"/>
          <w:szCs w:val="28"/>
        </w:rPr>
        <w:t>Целями деятельности</w:t>
      </w:r>
      <w:r w:rsidRPr="00094A49">
        <w:rPr>
          <w:rFonts w:ascii="Times New Roman" w:hAnsi="Times New Roman" w:cs="Times New Roman"/>
          <w:color w:val="000000" w:themeColor="text1"/>
          <w:sz w:val="28"/>
          <w:szCs w:val="28"/>
        </w:rPr>
        <w:t xml:space="preserve"> учреждения являются:</w:t>
      </w:r>
    </w:p>
    <w:p w14:paraId="446C5666" w14:textId="77777777" w:rsidR="00723722" w:rsidRPr="00094A49" w:rsidRDefault="00723722" w:rsidP="00094A49">
      <w:pPr>
        <w:spacing w:after="0"/>
        <w:ind w:firstLine="708"/>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Обеспечение в качестве законного представителя</w:t>
      </w:r>
      <w:r w:rsidR="004C5802" w:rsidRPr="00094A49">
        <w:rPr>
          <w:rFonts w:ascii="Times New Roman" w:eastAsia="Times New Roman" w:hAnsi="Times New Roman" w:cs="Times New Roman"/>
          <w:color w:val="000000" w:themeColor="text1"/>
          <w:sz w:val="28"/>
          <w:szCs w:val="28"/>
          <w:lang w:eastAsia="ru-RU"/>
        </w:rPr>
        <w:t xml:space="preserve"> (опекуна, попечителя) </w:t>
      </w:r>
      <w:r w:rsidRPr="00094A49">
        <w:rPr>
          <w:rFonts w:ascii="Times New Roman" w:eastAsia="Times New Roman" w:hAnsi="Times New Roman" w:cs="Times New Roman"/>
          <w:color w:val="000000" w:themeColor="text1"/>
          <w:sz w:val="28"/>
          <w:szCs w:val="28"/>
          <w:lang w:eastAsia="ru-RU"/>
        </w:rPr>
        <w:t xml:space="preserve"> прав и интересов помещенных в учреждение детей-сирот. </w:t>
      </w:r>
    </w:p>
    <w:p w14:paraId="0B3B7008" w14:textId="77777777" w:rsidR="00723722" w:rsidRPr="00094A49" w:rsidRDefault="00723722" w:rsidP="00094A49">
      <w:pPr>
        <w:spacing w:after="0"/>
        <w:ind w:firstLine="708"/>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 Обеспечение в стационарной форме социального обслуживания, включающего предоставление необходимых детям в соответствии с индивидуальной программой социальных услуг (далее – ИППСУ), в том числе экстренной социальной помощи. </w:t>
      </w:r>
    </w:p>
    <w:p w14:paraId="0245A8BE" w14:textId="77777777" w:rsidR="00723722" w:rsidRPr="00094A49" w:rsidRDefault="00723722" w:rsidP="00094A49">
      <w:pPr>
        <w:spacing w:after="0"/>
        <w:ind w:firstLine="708"/>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 Обеспечение социальными услугами граждан, оказавшихся в трудной жизненной ситуации  и признанных нуждающимися в социальных услугах. </w:t>
      </w:r>
    </w:p>
    <w:p w14:paraId="45673F97" w14:textId="77777777" w:rsidR="00723722" w:rsidRPr="00094A49" w:rsidRDefault="00723722" w:rsidP="00094A49">
      <w:pPr>
        <w:spacing w:after="0"/>
        <w:ind w:firstLine="708"/>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Содействие органам опеки и попечительства по их поручению  в осуществлении устройства  детей-сирот  на воспитание в замещающие семьи.</w:t>
      </w:r>
    </w:p>
    <w:p w14:paraId="24FF5109" w14:textId="77777777" w:rsidR="00723722" w:rsidRPr="00094A49" w:rsidRDefault="00723722" w:rsidP="00094A49">
      <w:pPr>
        <w:tabs>
          <w:tab w:val="left" w:pos="1418"/>
          <w:tab w:val="left" w:pos="1843"/>
        </w:tabs>
        <w:spacing w:after="0"/>
        <w:ind w:firstLine="708"/>
        <w:contextualSpacing/>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lastRenderedPageBreak/>
        <w:t>-  Воспитание  у детей трудолюбия, уважения к правам и свободам человека, семье, навыков здорового образа жизни, культуры поведения, законопослушания, гражданственности, любви к Родине,  уважительного отношения к духовному и культурному наследию своего народа и  достижениям человечества.</w:t>
      </w:r>
    </w:p>
    <w:p w14:paraId="71D49431" w14:textId="77777777" w:rsidR="00723722" w:rsidRPr="00094A49" w:rsidRDefault="00723722" w:rsidP="00094A49">
      <w:pPr>
        <w:spacing w:after="0"/>
        <w:ind w:firstLine="708"/>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Содействие получению образования детям дополнительного образования в соответствии с действующим законодательством об образовании и с учетом времени пребывания детей в Учреждении, формы и степени их дезадаптации, возраста, уровня учебной подготовки.</w:t>
      </w:r>
    </w:p>
    <w:p w14:paraId="03461869" w14:textId="77777777" w:rsidR="00A76B4E" w:rsidRPr="00094A49" w:rsidRDefault="00A76B4E" w:rsidP="00094A49">
      <w:pPr>
        <w:pStyle w:val="a3"/>
        <w:numPr>
          <w:ilvl w:val="0"/>
          <w:numId w:val="2"/>
        </w:numPr>
        <w:spacing w:after="0"/>
        <w:ind w:left="0" w:firstLine="0"/>
        <w:jc w:val="both"/>
        <w:rPr>
          <w:rFonts w:ascii="Times New Roman" w:hAnsi="Times New Roman" w:cs="Times New Roman"/>
          <w:i/>
          <w:color w:val="000000" w:themeColor="text1"/>
          <w:sz w:val="28"/>
          <w:szCs w:val="28"/>
        </w:rPr>
      </w:pPr>
      <w:r w:rsidRPr="00094A49">
        <w:rPr>
          <w:rFonts w:ascii="Times New Roman" w:hAnsi="Times New Roman" w:cs="Times New Roman"/>
          <w:i/>
          <w:color w:val="000000" w:themeColor="text1"/>
          <w:sz w:val="28"/>
          <w:szCs w:val="28"/>
        </w:rPr>
        <w:t>Условия содержания, воспитания и получения образования детьми в организации для детей-сирот:</w:t>
      </w:r>
    </w:p>
    <w:p w14:paraId="33232A52" w14:textId="77777777" w:rsidR="004C23AF" w:rsidRPr="00094A49" w:rsidRDefault="00A33C07" w:rsidP="00094A49">
      <w:pPr>
        <w:spacing w:after="0"/>
        <w:ind w:firstLine="708"/>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А) </w:t>
      </w:r>
      <w:r w:rsidR="00945536" w:rsidRPr="00094A49">
        <w:rPr>
          <w:rFonts w:ascii="Times New Roman" w:eastAsia="Times New Roman" w:hAnsi="Times New Roman" w:cs="Times New Roman"/>
          <w:color w:val="000000" w:themeColor="text1"/>
          <w:sz w:val="28"/>
          <w:szCs w:val="28"/>
          <w:lang w:eastAsia="ru-RU"/>
        </w:rPr>
        <w:t xml:space="preserve">Здания и оборудования помещений соответствуют требованиям </w:t>
      </w:r>
      <w:r w:rsidR="00032945" w:rsidRPr="00094A49">
        <w:rPr>
          <w:rFonts w:ascii="Times New Roman" w:eastAsia="Times New Roman" w:hAnsi="Times New Roman" w:cs="Times New Roman"/>
          <w:color w:val="000000" w:themeColor="text1"/>
          <w:sz w:val="28"/>
          <w:szCs w:val="28"/>
          <w:lang w:eastAsia="ru-RU"/>
        </w:rPr>
        <w:t>СанПин</w:t>
      </w:r>
      <w:r w:rsidR="00733A7E" w:rsidRPr="00094A49">
        <w:rPr>
          <w:rFonts w:ascii="Times New Roman" w:eastAsia="Times New Roman" w:hAnsi="Times New Roman" w:cs="Times New Roman"/>
          <w:color w:val="000000" w:themeColor="text1"/>
          <w:sz w:val="28"/>
          <w:szCs w:val="28"/>
          <w:lang w:eastAsia="ru-RU"/>
        </w:rPr>
        <w:t xml:space="preserve"> 2.4.3648.</w:t>
      </w:r>
      <w:r w:rsidR="00032945" w:rsidRPr="00094A49">
        <w:rPr>
          <w:rFonts w:ascii="Times New Roman" w:eastAsia="Times New Roman" w:hAnsi="Times New Roman" w:cs="Times New Roman"/>
          <w:color w:val="000000" w:themeColor="text1"/>
          <w:sz w:val="28"/>
          <w:szCs w:val="28"/>
          <w:lang w:eastAsia="ru-RU"/>
        </w:rPr>
        <w:t xml:space="preserve"> Группы проживания детей созданы поквартирному типу, для реализации принципов семейного воспитания в воспитательных группах. В здании предусмотрены зоны для проживания</w:t>
      </w:r>
      <w:r w:rsidR="00733A7E" w:rsidRPr="00094A49">
        <w:rPr>
          <w:rFonts w:ascii="Times New Roman" w:eastAsia="Times New Roman" w:hAnsi="Times New Roman" w:cs="Times New Roman"/>
          <w:color w:val="000000" w:themeColor="text1"/>
          <w:sz w:val="28"/>
          <w:szCs w:val="28"/>
          <w:lang w:eastAsia="ru-RU"/>
        </w:rPr>
        <w:t xml:space="preserve"> детей (жилые/спальные комнаты)</w:t>
      </w:r>
      <w:r w:rsidR="00032945" w:rsidRPr="00094A49">
        <w:rPr>
          <w:rFonts w:ascii="Times New Roman" w:eastAsia="Times New Roman" w:hAnsi="Times New Roman" w:cs="Times New Roman"/>
          <w:color w:val="000000" w:themeColor="text1"/>
          <w:sz w:val="28"/>
          <w:szCs w:val="28"/>
          <w:lang w:eastAsia="ru-RU"/>
        </w:rPr>
        <w:t xml:space="preserve">, </w:t>
      </w:r>
      <w:r w:rsidR="00733A7E" w:rsidRPr="00094A49">
        <w:rPr>
          <w:rFonts w:ascii="Times New Roman" w:eastAsia="Times New Roman" w:hAnsi="Times New Roman" w:cs="Times New Roman"/>
          <w:color w:val="000000" w:themeColor="text1"/>
          <w:sz w:val="28"/>
          <w:szCs w:val="28"/>
          <w:lang w:eastAsia="ru-RU"/>
        </w:rPr>
        <w:t xml:space="preserve">помещения для </w:t>
      </w:r>
      <w:r w:rsidR="00032945" w:rsidRPr="00094A49">
        <w:rPr>
          <w:rFonts w:ascii="Times New Roman" w:eastAsia="Times New Roman" w:hAnsi="Times New Roman" w:cs="Times New Roman"/>
          <w:color w:val="000000" w:themeColor="text1"/>
          <w:sz w:val="28"/>
          <w:szCs w:val="28"/>
          <w:lang w:eastAsia="ru-RU"/>
        </w:rPr>
        <w:t>отдыха</w:t>
      </w:r>
      <w:r w:rsidR="00733A7E" w:rsidRPr="00094A49">
        <w:rPr>
          <w:rFonts w:ascii="Times New Roman" w:eastAsia="Times New Roman" w:hAnsi="Times New Roman" w:cs="Times New Roman"/>
          <w:color w:val="000000" w:themeColor="text1"/>
          <w:sz w:val="28"/>
          <w:szCs w:val="28"/>
          <w:lang w:eastAsia="ru-RU"/>
        </w:rPr>
        <w:t xml:space="preserve"> и</w:t>
      </w:r>
      <w:r w:rsidR="00032945" w:rsidRPr="00094A49">
        <w:rPr>
          <w:rFonts w:ascii="Times New Roman" w:eastAsia="Times New Roman" w:hAnsi="Times New Roman" w:cs="Times New Roman"/>
          <w:color w:val="000000" w:themeColor="text1"/>
          <w:sz w:val="28"/>
          <w:szCs w:val="28"/>
          <w:lang w:eastAsia="ru-RU"/>
        </w:rPr>
        <w:t xml:space="preserve"> игр, </w:t>
      </w:r>
      <w:r w:rsidR="00733A7E" w:rsidRPr="00094A49">
        <w:rPr>
          <w:rFonts w:ascii="Times New Roman" w:eastAsia="Times New Roman" w:hAnsi="Times New Roman" w:cs="Times New Roman"/>
          <w:color w:val="000000" w:themeColor="text1"/>
          <w:sz w:val="28"/>
          <w:szCs w:val="28"/>
          <w:lang w:eastAsia="ru-RU"/>
        </w:rPr>
        <w:t xml:space="preserve">помещения для </w:t>
      </w:r>
      <w:r w:rsidR="00032945" w:rsidRPr="00094A49">
        <w:rPr>
          <w:rFonts w:ascii="Times New Roman" w:eastAsia="Times New Roman" w:hAnsi="Times New Roman" w:cs="Times New Roman"/>
          <w:color w:val="000000" w:themeColor="text1"/>
          <w:sz w:val="28"/>
          <w:szCs w:val="28"/>
          <w:lang w:eastAsia="ru-RU"/>
        </w:rPr>
        <w:t>занятий</w:t>
      </w:r>
      <w:r w:rsidR="00733A7E" w:rsidRPr="00094A49">
        <w:rPr>
          <w:rFonts w:ascii="Times New Roman" w:eastAsia="Times New Roman" w:hAnsi="Times New Roman" w:cs="Times New Roman"/>
          <w:color w:val="000000" w:themeColor="text1"/>
          <w:sz w:val="28"/>
          <w:szCs w:val="28"/>
          <w:lang w:eastAsia="ru-RU"/>
        </w:rPr>
        <w:t xml:space="preserve"> (подготовки к урокам)</w:t>
      </w:r>
      <w:r w:rsidR="00032945" w:rsidRPr="00094A49">
        <w:rPr>
          <w:rFonts w:ascii="Times New Roman" w:eastAsia="Times New Roman" w:hAnsi="Times New Roman" w:cs="Times New Roman"/>
          <w:color w:val="000000" w:themeColor="text1"/>
          <w:sz w:val="28"/>
          <w:szCs w:val="28"/>
          <w:lang w:eastAsia="ru-RU"/>
        </w:rPr>
        <w:t xml:space="preserve">, </w:t>
      </w:r>
      <w:r w:rsidR="00733A7E" w:rsidRPr="00094A49">
        <w:rPr>
          <w:rFonts w:ascii="Times New Roman" w:eastAsia="Times New Roman" w:hAnsi="Times New Roman" w:cs="Times New Roman"/>
          <w:color w:val="000000" w:themeColor="text1"/>
          <w:sz w:val="28"/>
          <w:szCs w:val="28"/>
          <w:lang w:eastAsia="ru-RU"/>
        </w:rPr>
        <w:t xml:space="preserve">помещения </w:t>
      </w:r>
      <w:r w:rsidR="00032945" w:rsidRPr="00094A49">
        <w:rPr>
          <w:rFonts w:ascii="Times New Roman" w:eastAsia="Times New Roman" w:hAnsi="Times New Roman" w:cs="Times New Roman"/>
          <w:color w:val="000000" w:themeColor="text1"/>
          <w:sz w:val="28"/>
          <w:szCs w:val="28"/>
          <w:lang w:eastAsia="ru-RU"/>
        </w:rPr>
        <w:t xml:space="preserve">для хранения пищевых продуктов и продовольственного сырья, </w:t>
      </w:r>
      <w:r w:rsidR="00733A7E" w:rsidRPr="00094A49">
        <w:rPr>
          <w:rFonts w:ascii="Times New Roman" w:eastAsia="Times New Roman" w:hAnsi="Times New Roman" w:cs="Times New Roman"/>
          <w:color w:val="000000" w:themeColor="text1"/>
          <w:sz w:val="28"/>
          <w:szCs w:val="28"/>
          <w:lang w:eastAsia="ru-RU"/>
        </w:rPr>
        <w:t>помещение для приема и приготовления пищи</w:t>
      </w:r>
      <w:r w:rsidR="00032945" w:rsidRPr="00094A49">
        <w:rPr>
          <w:rFonts w:ascii="Times New Roman" w:eastAsia="Times New Roman" w:hAnsi="Times New Roman" w:cs="Times New Roman"/>
          <w:color w:val="000000" w:themeColor="text1"/>
          <w:sz w:val="28"/>
          <w:szCs w:val="28"/>
          <w:lang w:eastAsia="ru-RU"/>
        </w:rPr>
        <w:t>, для медицинского обслуживания, санитарно-бытовые помещения</w:t>
      </w:r>
      <w:r w:rsidR="00733A7E" w:rsidRPr="00094A49">
        <w:rPr>
          <w:rFonts w:ascii="Times New Roman" w:eastAsia="Times New Roman" w:hAnsi="Times New Roman" w:cs="Times New Roman"/>
          <w:color w:val="000000" w:themeColor="text1"/>
          <w:sz w:val="28"/>
          <w:szCs w:val="28"/>
          <w:lang w:eastAsia="ru-RU"/>
        </w:rPr>
        <w:t xml:space="preserve"> (санитарные узлы, душевые комнаты), комнаты</w:t>
      </w:r>
      <w:r w:rsidR="00032945" w:rsidRPr="00094A49">
        <w:rPr>
          <w:rFonts w:ascii="Times New Roman" w:eastAsia="Times New Roman" w:hAnsi="Times New Roman" w:cs="Times New Roman"/>
          <w:color w:val="000000" w:themeColor="text1"/>
          <w:sz w:val="28"/>
          <w:szCs w:val="28"/>
          <w:lang w:eastAsia="ru-RU"/>
        </w:rPr>
        <w:t xml:space="preserve"> воспитателя; раздевальную (прихожую).</w:t>
      </w:r>
      <w:r w:rsidR="004C23AF" w:rsidRPr="00094A49">
        <w:rPr>
          <w:rFonts w:ascii="Times New Roman" w:eastAsia="Times New Roman" w:hAnsi="Times New Roman" w:cs="Times New Roman"/>
          <w:color w:val="000000" w:themeColor="text1"/>
          <w:sz w:val="28"/>
          <w:szCs w:val="28"/>
          <w:lang w:eastAsia="ru-RU"/>
        </w:rPr>
        <w:t xml:space="preserve"> </w:t>
      </w:r>
    </w:p>
    <w:p w14:paraId="671B4BC7" w14:textId="77777777" w:rsidR="00032945" w:rsidRPr="00094A49" w:rsidRDefault="004C23AF" w:rsidP="00094A49">
      <w:pPr>
        <w:spacing w:after="0"/>
        <w:ind w:firstLine="708"/>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С</w:t>
      </w:r>
      <w:r w:rsidR="00032945" w:rsidRPr="00094A49">
        <w:rPr>
          <w:rFonts w:ascii="Times New Roman" w:eastAsia="Times New Roman" w:hAnsi="Times New Roman" w:cs="Times New Roman"/>
          <w:color w:val="000000" w:themeColor="text1"/>
          <w:sz w:val="28"/>
          <w:szCs w:val="28"/>
          <w:lang w:eastAsia="ru-RU"/>
        </w:rPr>
        <w:t>анитарные узлы и душевые размещаются в отдельных и в совмещенных помещениях.</w:t>
      </w:r>
    </w:p>
    <w:p w14:paraId="1D3706C8" w14:textId="77777777" w:rsidR="00945536" w:rsidRPr="00094A49" w:rsidRDefault="00733A7E"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В учреждении создано приемно-карантинное отделение, предназначенное для размещения в нем вновь поступивших детей на период установления у них наличия или отсутствия инфекционных заболеваний.</w:t>
      </w:r>
    </w:p>
    <w:p w14:paraId="630BF94D" w14:textId="77777777" w:rsidR="00733A7E" w:rsidRPr="00094A49" w:rsidRDefault="00733A7E"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Оборудован</w:t>
      </w:r>
      <w:r w:rsidR="009F3139" w:rsidRPr="00094A49">
        <w:rPr>
          <w:rFonts w:ascii="Times New Roman" w:eastAsia="Times New Roman" w:hAnsi="Times New Roman" w:cs="Times New Roman"/>
          <w:color w:val="000000" w:themeColor="text1"/>
          <w:sz w:val="28"/>
          <w:szCs w:val="28"/>
          <w:lang w:eastAsia="ru-RU"/>
        </w:rPr>
        <w:t>ы</w:t>
      </w:r>
      <w:r w:rsidRPr="00094A49">
        <w:rPr>
          <w:rFonts w:ascii="Times New Roman" w:eastAsia="Times New Roman" w:hAnsi="Times New Roman" w:cs="Times New Roman"/>
          <w:color w:val="000000" w:themeColor="text1"/>
          <w:sz w:val="28"/>
          <w:szCs w:val="28"/>
          <w:lang w:eastAsia="ru-RU"/>
        </w:rPr>
        <w:t xml:space="preserve"> помещени</w:t>
      </w:r>
      <w:r w:rsidR="009F3139" w:rsidRPr="00094A49">
        <w:rPr>
          <w:rFonts w:ascii="Times New Roman" w:eastAsia="Times New Roman" w:hAnsi="Times New Roman" w:cs="Times New Roman"/>
          <w:color w:val="000000" w:themeColor="text1"/>
          <w:sz w:val="28"/>
          <w:szCs w:val="28"/>
          <w:lang w:eastAsia="ru-RU"/>
        </w:rPr>
        <w:t>я</w:t>
      </w:r>
      <w:r w:rsidRPr="00094A49">
        <w:rPr>
          <w:rFonts w:ascii="Times New Roman" w:eastAsia="Times New Roman" w:hAnsi="Times New Roman" w:cs="Times New Roman"/>
          <w:color w:val="000000" w:themeColor="text1"/>
          <w:sz w:val="28"/>
          <w:szCs w:val="28"/>
          <w:lang w:eastAsia="ru-RU"/>
        </w:rPr>
        <w:t xml:space="preserve"> прачечной для стирки постельного белья, полотенец и личных вещей.</w:t>
      </w:r>
    </w:p>
    <w:p w14:paraId="5D67E639" w14:textId="77777777" w:rsidR="00984A3B" w:rsidRPr="00094A49" w:rsidRDefault="00223699"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Так же в здани</w:t>
      </w:r>
      <w:r w:rsidR="009F3139" w:rsidRPr="00094A49">
        <w:rPr>
          <w:rFonts w:ascii="Times New Roman" w:eastAsia="Times New Roman" w:hAnsi="Times New Roman" w:cs="Times New Roman"/>
          <w:color w:val="000000" w:themeColor="text1"/>
          <w:sz w:val="28"/>
          <w:szCs w:val="28"/>
          <w:lang w:eastAsia="ru-RU"/>
        </w:rPr>
        <w:t>ях</w:t>
      </w:r>
      <w:r w:rsidRPr="00094A49">
        <w:rPr>
          <w:rFonts w:ascii="Times New Roman" w:eastAsia="Times New Roman" w:hAnsi="Times New Roman" w:cs="Times New Roman"/>
          <w:color w:val="000000" w:themeColor="text1"/>
          <w:sz w:val="28"/>
          <w:szCs w:val="28"/>
          <w:lang w:eastAsia="ru-RU"/>
        </w:rPr>
        <w:t xml:space="preserve"> учреждения созданы условия </w:t>
      </w:r>
      <w:r w:rsidR="009F3139" w:rsidRPr="00094A49">
        <w:rPr>
          <w:rFonts w:ascii="Times New Roman" w:eastAsia="Times New Roman" w:hAnsi="Times New Roman" w:cs="Times New Roman"/>
          <w:color w:val="000000" w:themeColor="text1"/>
          <w:sz w:val="28"/>
          <w:szCs w:val="28"/>
          <w:lang w:eastAsia="ru-RU"/>
        </w:rPr>
        <w:t xml:space="preserve">для </w:t>
      </w:r>
      <w:r w:rsidRPr="00094A49">
        <w:rPr>
          <w:rFonts w:ascii="Times New Roman" w:eastAsia="Times New Roman" w:hAnsi="Times New Roman" w:cs="Times New Roman"/>
          <w:color w:val="000000" w:themeColor="text1"/>
          <w:sz w:val="28"/>
          <w:szCs w:val="28"/>
          <w:lang w:eastAsia="ru-RU"/>
        </w:rPr>
        <w:t>пребывания детей с ограниченными возможностями здоровья и детей-инвалидов</w:t>
      </w:r>
      <w:r w:rsidR="009F3139" w:rsidRPr="00094A49">
        <w:rPr>
          <w:rFonts w:ascii="Times New Roman" w:eastAsia="Times New Roman" w:hAnsi="Times New Roman" w:cs="Times New Roman"/>
          <w:color w:val="000000" w:themeColor="text1"/>
          <w:sz w:val="28"/>
          <w:szCs w:val="28"/>
          <w:lang w:eastAsia="ru-RU"/>
        </w:rPr>
        <w:t>,</w:t>
      </w:r>
      <w:r w:rsidR="00744892" w:rsidRPr="00094A49">
        <w:rPr>
          <w:rFonts w:ascii="Times New Roman" w:eastAsia="Times New Roman" w:hAnsi="Times New Roman" w:cs="Times New Roman"/>
          <w:color w:val="000000" w:themeColor="text1"/>
          <w:sz w:val="28"/>
          <w:szCs w:val="28"/>
          <w:lang w:eastAsia="ru-RU"/>
        </w:rPr>
        <w:t xml:space="preserve"> установлены</w:t>
      </w:r>
      <w:r w:rsidR="00984A3B" w:rsidRPr="00094A49">
        <w:rPr>
          <w:rFonts w:ascii="Times New Roman" w:eastAsia="Times New Roman" w:hAnsi="Times New Roman" w:cs="Times New Roman"/>
          <w:color w:val="000000" w:themeColor="text1"/>
          <w:sz w:val="28"/>
          <w:szCs w:val="28"/>
          <w:lang w:eastAsia="ru-RU"/>
        </w:rPr>
        <w:t xml:space="preserve"> п</w:t>
      </w:r>
      <w:r w:rsidRPr="00094A49">
        <w:rPr>
          <w:rFonts w:ascii="Times New Roman" w:eastAsia="Times New Roman" w:hAnsi="Times New Roman" w:cs="Times New Roman"/>
          <w:color w:val="000000" w:themeColor="text1"/>
          <w:sz w:val="28"/>
          <w:szCs w:val="28"/>
          <w:lang w:eastAsia="ru-RU"/>
        </w:rPr>
        <w:t>андусы</w:t>
      </w:r>
      <w:r w:rsidR="004C23AF" w:rsidRPr="00094A49">
        <w:rPr>
          <w:rFonts w:ascii="Times New Roman" w:eastAsia="Times New Roman" w:hAnsi="Times New Roman" w:cs="Times New Roman"/>
          <w:color w:val="000000" w:themeColor="text1"/>
          <w:sz w:val="28"/>
          <w:szCs w:val="28"/>
          <w:lang w:eastAsia="ru-RU"/>
        </w:rPr>
        <w:t xml:space="preserve"> и </w:t>
      </w:r>
      <w:r w:rsidR="00984A3B" w:rsidRPr="00094A49">
        <w:rPr>
          <w:rFonts w:ascii="Times New Roman" w:eastAsia="Times New Roman" w:hAnsi="Times New Roman" w:cs="Times New Roman"/>
          <w:color w:val="000000" w:themeColor="text1"/>
          <w:sz w:val="28"/>
          <w:szCs w:val="28"/>
          <w:lang w:eastAsia="ru-RU"/>
        </w:rPr>
        <w:t>сан</w:t>
      </w:r>
      <w:r w:rsidR="009F3139" w:rsidRPr="00094A49">
        <w:rPr>
          <w:rFonts w:ascii="Times New Roman" w:eastAsia="Times New Roman" w:hAnsi="Times New Roman" w:cs="Times New Roman"/>
          <w:color w:val="000000" w:themeColor="text1"/>
          <w:sz w:val="28"/>
          <w:szCs w:val="28"/>
          <w:lang w:eastAsia="ru-RU"/>
        </w:rPr>
        <w:t xml:space="preserve">итарные </w:t>
      </w:r>
      <w:r w:rsidR="00984A3B" w:rsidRPr="00094A49">
        <w:rPr>
          <w:rFonts w:ascii="Times New Roman" w:eastAsia="Times New Roman" w:hAnsi="Times New Roman" w:cs="Times New Roman"/>
          <w:color w:val="000000" w:themeColor="text1"/>
          <w:sz w:val="28"/>
          <w:szCs w:val="28"/>
          <w:lang w:eastAsia="ru-RU"/>
        </w:rPr>
        <w:t>уз</w:t>
      </w:r>
      <w:r w:rsidR="004C23AF" w:rsidRPr="00094A49">
        <w:rPr>
          <w:rFonts w:ascii="Times New Roman" w:eastAsia="Times New Roman" w:hAnsi="Times New Roman" w:cs="Times New Roman"/>
          <w:color w:val="000000" w:themeColor="text1"/>
          <w:sz w:val="28"/>
          <w:szCs w:val="28"/>
          <w:lang w:eastAsia="ru-RU"/>
        </w:rPr>
        <w:t>лы</w:t>
      </w:r>
      <w:r w:rsidR="009F3139" w:rsidRPr="00094A49">
        <w:rPr>
          <w:rFonts w:ascii="Times New Roman" w:eastAsia="Times New Roman" w:hAnsi="Times New Roman" w:cs="Times New Roman"/>
          <w:color w:val="000000" w:themeColor="text1"/>
          <w:sz w:val="28"/>
          <w:szCs w:val="28"/>
          <w:lang w:eastAsia="ru-RU"/>
        </w:rPr>
        <w:t>,</w:t>
      </w:r>
      <w:r w:rsidR="00984A3B" w:rsidRPr="00094A49">
        <w:rPr>
          <w:rFonts w:ascii="Times New Roman" w:eastAsia="Times New Roman" w:hAnsi="Times New Roman" w:cs="Times New Roman"/>
          <w:color w:val="000000" w:themeColor="text1"/>
          <w:sz w:val="28"/>
          <w:szCs w:val="28"/>
          <w:lang w:eastAsia="ru-RU"/>
        </w:rPr>
        <w:t xml:space="preserve"> </w:t>
      </w:r>
      <w:r w:rsidR="004C23AF" w:rsidRPr="00094A49">
        <w:rPr>
          <w:rFonts w:ascii="Times New Roman" w:eastAsia="Times New Roman" w:hAnsi="Times New Roman" w:cs="Times New Roman"/>
          <w:color w:val="000000" w:themeColor="text1"/>
          <w:sz w:val="28"/>
          <w:szCs w:val="28"/>
          <w:lang w:eastAsia="ru-RU"/>
        </w:rPr>
        <w:t>оборудованные</w:t>
      </w:r>
      <w:r w:rsidR="00081832" w:rsidRPr="00094A49">
        <w:rPr>
          <w:rFonts w:ascii="Times New Roman" w:eastAsia="Times New Roman" w:hAnsi="Times New Roman" w:cs="Times New Roman"/>
          <w:color w:val="000000" w:themeColor="text1"/>
          <w:sz w:val="28"/>
          <w:szCs w:val="28"/>
          <w:lang w:eastAsia="ru-RU"/>
        </w:rPr>
        <w:t xml:space="preserve"> средствами</w:t>
      </w:r>
      <w:r w:rsidRPr="00094A49">
        <w:rPr>
          <w:rFonts w:ascii="Times New Roman" w:eastAsia="Times New Roman" w:hAnsi="Times New Roman" w:cs="Times New Roman"/>
          <w:color w:val="000000" w:themeColor="text1"/>
          <w:sz w:val="28"/>
          <w:szCs w:val="28"/>
          <w:lang w:eastAsia="ru-RU"/>
        </w:rPr>
        <w:t xml:space="preserve"> </w:t>
      </w:r>
      <w:r w:rsidR="00984A3B" w:rsidRPr="00094A49">
        <w:rPr>
          <w:rFonts w:ascii="Times New Roman" w:eastAsia="Times New Roman" w:hAnsi="Times New Roman" w:cs="Times New Roman"/>
          <w:color w:val="000000" w:themeColor="text1"/>
          <w:sz w:val="28"/>
          <w:szCs w:val="28"/>
          <w:lang w:eastAsia="ru-RU"/>
        </w:rPr>
        <w:t>для маломобильных  групп.</w:t>
      </w:r>
      <w:r w:rsidR="00081832" w:rsidRPr="00094A49">
        <w:rPr>
          <w:rFonts w:ascii="Times New Roman" w:eastAsia="Times New Roman" w:hAnsi="Times New Roman" w:cs="Times New Roman"/>
          <w:color w:val="000000" w:themeColor="text1"/>
          <w:sz w:val="28"/>
          <w:szCs w:val="28"/>
          <w:lang w:eastAsia="ru-RU"/>
        </w:rPr>
        <w:t xml:space="preserve"> </w:t>
      </w:r>
    </w:p>
    <w:p w14:paraId="75F7FE15" w14:textId="77777777" w:rsidR="000072A4" w:rsidRPr="00094A49" w:rsidRDefault="000072A4"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Учреждение оснащено автобусам</w:t>
      </w:r>
      <w:r w:rsidR="009F3139" w:rsidRPr="00094A49">
        <w:rPr>
          <w:rFonts w:ascii="Times New Roman" w:eastAsia="Times New Roman" w:hAnsi="Times New Roman" w:cs="Times New Roman"/>
          <w:color w:val="000000" w:themeColor="text1"/>
          <w:sz w:val="28"/>
          <w:szCs w:val="28"/>
          <w:lang w:eastAsia="ru-RU"/>
        </w:rPr>
        <w:t>и</w:t>
      </w:r>
      <w:r w:rsidRPr="00094A49">
        <w:rPr>
          <w:rFonts w:ascii="Times New Roman" w:eastAsia="Times New Roman" w:hAnsi="Times New Roman" w:cs="Times New Roman"/>
          <w:color w:val="000000" w:themeColor="text1"/>
          <w:sz w:val="28"/>
          <w:szCs w:val="28"/>
          <w:lang w:eastAsia="ru-RU"/>
        </w:rPr>
        <w:t xml:space="preserve"> </w:t>
      </w:r>
      <w:r w:rsidR="008A1EDF" w:rsidRPr="00094A49">
        <w:rPr>
          <w:rFonts w:ascii="Times New Roman" w:eastAsia="Times New Roman" w:hAnsi="Times New Roman" w:cs="Times New Roman"/>
          <w:color w:val="000000" w:themeColor="text1"/>
          <w:sz w:val="28"/>
          <w:szCs w:val="28"/>
          <w:lang w:eastAsia="ru-RU"/>
        </w:rPr>
        <w:t>ГАЗ 322121 (13 мест),</w:t>
      </w:r>
      <w:r w:rsidRPr="00094A49">
        <w:rPr>
          <w:rFonts w:ascii="Times New Roman" w:eastAsia="Times New Roman" w:hAnsi="Times New Roman" w:cs="Times New Roman"/>
          <w:color w:val="000000" w:themeColor="text1"/>
          <w:sz w:val="28"/>
          <w:szCs w:val="28"/>
          <w:lang w:eastAsia="ru-RU"/>
        </w:rPr>
        <w:t xml:space="preserve"> которые</w:t>
      </w:r>
      <w:r w:rsidR="004C23AF" w:rsidRPr="00094A49">
        <w:rPr>
          <w:rFonts w:ascii="Times New Roman" w:eastAsia="Times New Roman" w:hAnsi="Times New Roman" w:cs="Times New Roman"/>
          <w:color w:val="000000" w:themeColor="text1"/>
          <w:sz w:val="28"/>
          <w:szCs w:val="28"/>
          <w:lang w:eastAsia="ru-RU"/>
        </w:rPr>
        <w:t xml:space="preserve"> </w:t>
      </w:r>
      <w:r w:rsidRPr="00094A49">
        <w:rPr>
          <w:rFonts w:ascii="Times New Roman" w:eastAsia="Times New Roman" w:hAnsi="Times New Roman" w:cs="Times New Roman"/>
          <w:color w:val="000000" w:themeColor="text1"/>
          <w:sz w:val="28"/>
          <w:szCs w:val="28"/>
          <w:lang w:eastAsia="ru-RU"/>
        </w:rPr>
        <w:t>осуществляют перевозку детей согласно</w:t>
      </w:r>
      <w:r w:rsidR="004C23AF" w:rsidRPr="00094A49">
        <w:rPr>
          <w:rFonts w:ascii="Times New Roman" w:eastAsia="Times New Roman" w:hAnsi="Times New Roman" w:cs="Times New Roman"/>
          <w:color w:val="000000" w:themeColor="text1"/>
          <w:sz w:val="28"/>
          <w:szCs w:val="28"/>
          <w:lang w:eastAsia="ru-RU"/>
        </w:rPr>
        <w:t xml:space="preserve"> требованиям </w:t>
      </w:r>
      <w:r w:rsidRPr="00094A49">
        <w:rPr>
          <w:rFonts w:ascii="Times New Roman" w:eastAsia="Times New Roman" w:hAnsi="Times New Roman" w:cs="Times New Roman"/>
          <w:color w:val="000000" w:themeColor="text1"/>
          <w:sz w:val="28"/>
          <w:szCs w:val="28"/>
          <w:lang w:eastAsia="ru-RU"/>
        </w:rPr>
        <w:t xml:space="preserve"> п. 21 Постановления Правительства РФ от 23.09.2020 г. № 1527 «Об утверждении Правил организованной пер</w:t>
      </w:r>
      <w:r w:rsidR="008A1EDF" w:rsidRPr="00094A49">
        <w:rPr>
          <w:rFonts w:ascii="Times New Roman" w:eastAsia="Times New Roman" w:hAnsi="Times New Roman" w:cs="Times New Roman"/>
          <w:color w:val="000000" w:themeColor="text1"/>
          <w:sz w:val="28"/>
          <w:szCs w:val="28"/>
          <w:lang w:eastAsia="ru-RU"/>
        </w:rPr>
        <w:t>евозки группы детей автобусами».</w:t>
      </w:r>
      <w:r w:rsidRPr="00094A49">
        <w:rPr>
          <w:rFonts w:ascii="Times New Roman" w:eastAsia="Times New Roman" w:hAnsi="Times New Roman" w:cs="Times New Roman"/>
          <w:color w:val="000000" w:themeColor="text1"/>
          <w:sz w:val="28"/>
          <w:szCs w:val="28"/>
          <w:lang w:eastAsia="ru-RU"/>
        </w:rPr>
        <w:t xml:space="preserve"> </w:t>
      </w:r>
    </w:p>
    <w:p w14:paraId="45DB629D" w14:textId="77777777" w:rsidR="00984A3B" w:rsidRPr="00094A49" w:rsidRDefault="000072A4"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 </w:t>
      </w:r>
      <w:r w:rsidR="00984A3B" w:rsidRPr="00094A49">
        <w:rPr>
          <w:rFonts w:ascii="Times New Roman" w:eastAsia="Times New Roman" w:hAnsi="Times New Roman" w:cs="Times New Roman"/>
          <w:color w:val="000000" w:themeColor="text1"/>
          <w:sz w:val="28"/>
          <w:szCs w:val="28"/>
          <w:lang w:eastAsia="ru-RU"/>
        </w:rPr>
        <w:t xml:space="preserve">Руководствуясь Федеральным законом от 30.03.1999 N 52 "О санитарно-эпидемиологическом благополучии населения" и Федеральным </w:t>
      </w:r>
      <w:r w:rsidR="00984A3B" w:rsidRPr="00094A49">
        <w:rPr>
          <w:rFonts w:ascii="Times New Roman" w:eastAsia="Times New Roman" w:hAnsi="Times New Roman" w:cs="Times New Roman"/>
          <w:color w:val="000000" w:themeColor="text1"/>
          <w:sz w:val="28"/>
          <w:szCs w:val="28"/>
          <w:lang w:eastAsia="ru-RU"/>
        </w:rPr>
        <w:lastRenderedPageBreak/>
        <w:t>законом от 02.01.2000 N 29 "О качестве и безопасности пищевых продуктов" в учреждении организован</w:t>
      </w:r>
      <w:r w:rsidRPr="00094A49">
        <w:rPr>
          <w:rFonts w:ascii="Times New Roman" w:eastAsia="Times New Roman" w:hAnsi="Times New Roman" w:cs="Times New Roman"/>
          <w:color w:val="000000" w:themeColor="text1"/>
          <w:sz w:val="28"/>
          <w:szCs w:val="28"/>
          <w:lang w:eastAsia="ru-RU"/>
        </w:rPr>
        <w:t xml:space="preserve"> прием пищи</w:t>
      </w:r>
      <w:r w:rsidR="00984A3B" w:rsidRPr="00094A49">
        <w:rPr>
          <w:rFonts w:ascii="Times New Roman" w:eastAsia="Times New Roman" w:hAnsi="Times New Roman" w:cs="Times New Roman"/>
          <w:color w:val="000000" w:themeColor="text1"/>
          <w:sz w:val="28"/>
          <w:szCs w:val="28"/>
          <w:lang w:eastAsia="ru-RU"/>
        </w:rPr>
        <w:t xml:space="preserve"> по принципу здорового питания. </w:t>
      </w:r>
    </w:p>
    <w:p w14:paraId="0C630BF6" w14:textId="77777777" w:rsidR="004C23AF" w:rsidRPr="00094A49" w:rsidRDefault="004C23AF"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В учреждении организовано шести разовое питание, меню разрабатывается согласно нормам возрастных групп.</w:t>
      </w:r>
    </w:p>
    <w:p w14:paraId="4ECE978F" w14:textId="77777777" w:rsidR="004C23AF" w:rsidRPr="00094A49" w:rsidRDefault="004C23AF"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 Режим дня </w:t>
      </w:r>
      <w:r w:rsidR="00081832" w:rsidRPr="00094A49">
        <w:rPr>
          <w:rFonts w:ascii="Times New Roman" w:eastAsia="Times New Roman" w:hAnsi="Times New Roman" w:cs="Times New Roman"/>
          <w:color w:val="000000" w:themeColor="text1"/>
          <w:sz w:val="28"/>
          <w:szCs w:val="28"/>
          <w:lang w:eastAsia="ru-RU"/>
        </w:rPr>
        <w:t>строится с учетом</w:t>
      </w:r>
      <w:r w:rsidRPr="00094A49">
        <w:rPr>
          <w:rFonts w:ascii="Times New Roman" w:eastAsia="Times New Roman" w:hAnsi="Times New Roman" w:cs="Times New Roman"/>
          <w:color w:val="000000" w:themeColor="text1"/>
          <w:sz w:val="28"/>
          <w:szCs w:val="28"/>
          <w:lang w:eastAsia="ru-RU"/>
        </w:rPr>
        <w:t xml:space="preserve"> </w:t>
      </w:r>
      <w:r w:rsidR="00081832" w:rsidRPr="00094A49">
        <w:rPr>
          <w:rFonts w:ascii="Times New Roman" w:eastAsia="Times New Roman" w:hAnsi="Times New Roman" w:cs="Times New Roman"/>
          <w:color w:val="000000" w:themeColor="text1"/>
          <w:sz w:val="28"/>
          <w:szCs w:val="28"/>
          <w:lang w:eastAsia="ru-RU"/>
        </w:rPr>
        <w:t>индивидуальных особенностей, учитывая часы обучения и планируемую досуговую деятельность, в том числе дополнительное образование в образовательных учреждениях.</w:t>
      </w:r>
    </w:p>
    <w:p w14:paraId="669935D1" w14:textId="77777777" w:rsidR="00081832" w:rsidRPr="00094A49" w:rsidRDefault="00081832" w:rsidP="00094A49">
      <w:pPr>
        <w:spacing w:after="0"/>
        <w:ind w:firstLine="567"/>
        <w:jc w:val="both"/>
        <w:rPr>
          <w:rFonts w:ascii="Times New Roman" w:hAnsi="Times New Roman" w:cs="Times New Roman"/>
          <w:color w:val="000000" w:themeColor="text1"/>
          <w:sz w:val="28"/>
          <w:szCs w:val="28"/>
          <w:shd w:val="clear" w:color="auto" w:fill="FFFFFF"/>
        </w:rPr>
      </w:pPr>
      <w:r w:rsidRPr="00094A49">
        <w:rPr>
          <w:rFonts w:ascii="Times New Roman" w:eastAsia="Times New Roman" w:hAnsi="Times New Roman" w:cs="Times New Roman"/>
          <w:color w:val="000000" w:themeColor="text1"/>
          <w:sz w:val="28"/>
          <w:szCs w:val="28"/>
          <w:lang w:eastAsia="ru-RU"/>
        </w:rPr>
        <w:t>Во второй половине дня организуется самоподготовка детей школьного возраста, а также различные виды активной деятельности и отдыха: прогулки с подвижными играми, экскурсии, общественно полезный</w:t>
      </w:r>
      <w:r w:rsidR="008A1EDF" w:rsidRPr="00094A49">
        <w:rPr>
          <w:rFonts w:ascii="Times New Roman" w:eastAsia="Times New Roman" w:hAnsi="Times New Roman" w:cs="Times New Roman"/>
          <w:color w:val="000000" w:themeColor="text1"/>
          <w:sz w:val="28"/>
          <w:szCs w:val="28"/>
          <w:lang w:eastAsia="ru-RU"/>
        </w:rPr>
        <w:t xml:space="preserve"> </w:t>
      </w:r>
      <w:r w:rsidRPr="00094A49">
        <w:rPr>
          <w:rFonts w:ascii="Times New Roman" w:eastAsia="Times New Roman" w:hAnsi="Times New Roman" w:cs="Times New Roman"/>
          <w:color w:val="000000" w:themeColor="text1"/>
          <w:sz w:val="28"/>
          <w:szCs w:val="28"/>
          <w:lang w:eastAsia="ru-RU"/>
        </w:rPr>
        <w:t>труд.</w:t>
      </w:r>
      <w:r w:rsidRPr="00094A49">
        <w:rPr>
          <w:rFonts w:ascii="Times New Roman" w:hAnsi="Times New Roman" w:cs="Times New Roman"/>
          <w:color w:val="000000" w:themeColor="text1"/>
          <w:sz w:val="28"/>
          <w:szCs w:val="28"/>
          <w:shd w:val="clear" w:color="auto" w:fill="FFFFFF"/>
        </w:rPr>
        <w:t xml:space="preserve"> </w:t>
      </w:r>
    </w:p>
    <w:p w14:paraId="1EB29035" w14:textId="77777777" w:rsidR="008A1EDF" w:rsidRPr="00094A49" w:rsidRDefault="00081832"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Спортивные и физкультурные мероприятия проводятся с учетом состояния здоровья, физической подготовленности и групп здоровья детей.</w:t>
      </w:r>
      <w:r w:rsidR="008A1EDF" w:rsidRPr="00094A49">
        <w:rPr>
          <w:rFonts w:ascii="Times New Roman" w:eastAsia="Times New Roman" w:hAnsi="Times New Roman" w:cs="Times New Roman"/>
          <w:color w:val="000000" w:themeColor="text1"/>
          <w:sz w:val="28"/>
          <w:szCs w:val="28"/>
          <w:lang w:eastAsia="ru-RU"/>
        </w:rPr>
        <w:t xml:space="preserve"> </w:t>
      </w:r>
    </w:p>
    <w:p w14:paraId="43530FB4" w14:textId="77777777" w:rsidR="008A1EDF" w:rsidRPr="00094A49" w:rsidRDefault="008A1EDF" w:rsidP="00094A49">
      <w:pPr>
        <w:spacing w:after="0"/>
        <w:ind w:firstLine="567"/>
        <w:jc w:val="both"/>
        <w:rPr>
          <w:rFonts w:ascii="Times New Roman" w:hAnsi="Times New Roman" w:cs="Times New Roman"/>
          <w:color w:val="000000" w:themeColor="text1"/>
          <w:sz w:val="28"/>
          <w:szCs w:val="28"/>
        </w:rPr>
      </w:pPr>
      <w:r w:rsidRPr="00094A49">
        <w:rPr>
          <w:rFonts w:ascii="Times New Roman" w:eastAsia="Times New Roman" w:hAnsi="Times New Roman" w:cs="Times New Roman"/>
          <w:color w:val="000000" w:themeColor="text1"/>
          <w:sz w:val="28"/>
          <w:szCs w:val="28"/>
          <w:lang w:eastAsia="ru-RU"/>
        </w:rPr>
        <w:t>При организации сна учитываются возрастные нормы суточной потребности воспитанников во сне.</w:t>
      </w:r>
      <w:r w:rsidRPr="00094A49">
        <w:rPr>
          <w:rFonts w:ascii="Times New Roman" w:hAnsi="Times New Roman" w:cs="Times New Roman"/>
          <w:color w:val="000000" w:themeColor="text1"/>
          <w:sz w:val="28"/>
          <w:szCs w:val="28"/>
        </w:rPr>
        <w:t xml:space="preserve"> </w:t>
      </w:r>
    </w:p>
    <w:p w14:paraId="648E4D0C" w14:textId="77777777" w:rsidR="00081832" w:rsidRPr="00094A49" w:rsidRDefault="008A1EDF"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После ночного сна в режиме дня предусмотрена утренняя зарядка продолжительностью не менее 15 минут.</w:t>
      </w:r>
    </w:p>
    <w:p w14:paraId="422EAB56" w14:textId="77777777" w:rsidR="004C23AF" w:rsidRPr="00094A49" w:rsidRDefault="004C23AF"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Интерьер групп во всех отделениях различен, допускается наличие у детей личных предметов (для гигиены, бытовых и хозяйственных нужд, занятий творческой деятельностью), игрушек. В жилой зоне каждый ребенок имеет индивидуальное пространство, место для хранения личных вещей.</w:t>
      </w:r>
    </w:p>
    <w:p w14:paraId="136FE440" w14:textId="77777777" w:rsidR="00744892" w:rsidRPr="00094A49" w:rsidRDefault="00A464E7"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 </w:t>
      </w:r>
      <w:r w:rsidR="009F3139" w:rsidRPr="00094A49">
        <w:rPr>
          <w:rFonts w:ascii="Times New Roman" w:eastAsia="Times New Roman" w:hAnsi="Times New Roman" w:cs="Times New Roman"/>
          <w:color w:val="000000" w:themeColor="text1"/>
          <w:sz w:val="28"/>
          <w:szCs w:val="28"/>
          <w:lang w:eastAsia="ru-RU"/>
        </w:rPr>
        <w:t>В учреждени</w:t>
      </w:r>
      <w:r w:rsidRPr="00094A49">
        <w:rPr>
          <w:rFonts w:ascii="Times New Roman" w:eastAsia="Times New Roman" w:hAnsi="Times New Roman" w:cs="Times New Roman"/>
          <w:color w:val="000000" w:themeColor="text1"/>
          <w:sz w:val="28"/>
          <w:szCs w:val="28"/>
          <w:lang w:eastAsia="ru-RU"/>
        </w:rPr>
        <w:t>и</w:t>
      </w:r>
      <w:r w:rsidR="009F3139" w:rsidRPr="00094A49">
        <w:rPr>
          <w:rFonts w:ascii="Times New Roman" w:eastAsia="Times New Roman" w:hAnsi="Times New Roman" w:cs="Times New Roman"/>
          <w:color w:val="000000" w:themeColor="text1"/>
          <w:sz w:val="28"/>
          <w:szCs w:val="28"/>
          <w:lang w:eastAsia="ru-RU"/>
        </w:rPr>
        <w:t xml:space="preserve"> </w:t>
      </w:r>
      <w:r w:rsidRPr="00094A49">
        <w:rPr>
          <w:rFonts w:ascii="Times New Roman" w:eastAsia="Times New Roman" w:hAnsi="Times New Roman" w:cs="Times New Roman"/>
          <w:color w:val="000000" w:themeColor="text1"/>
          <w:sz w:val="28"/>
          <w:szCs w:val="28"/>
          <w:lang w:eastAsia="ru-RU"/>
        </w:rPr>
        <w:t>есть в наличии</w:t>
      </w:r>
      <w:r w:rsidR="009F3139" w:rsidRPr="00094A49">
        <w:rPr>
          <w:rFonts w:ascii="Times New Roman" w:eastAsia="Times New Roman" w:hAnsi="Times New Roman" w:cs="Times New Roman"/>
          <w:color w:val="000000" w:themeColor="text1"/>
          <w:sz w:val="28"/>
          <w:szCs w:val="28"/>
          <w:lang w:eastAsia="ru-RU"/>
        </w:rPr>
        <w:t xml:space="preserve"> развивающий, обучающий инвентарь, издательская продукция для детей (оформлена ежемесячная подписка на детский журнал «Ёжик», «Юный эрудит», «Классный»</w:t>
      </w:r>
      <w:r w:rsidR="0016744F" w:rsidRPr="00094A49">
        <w:rPr>
          <w:rFonts w:ascii="Times New Roman" w:eastAsia="Times New Roman" w:hAnsi="Times New Roman" w:cs="Times New Roman"/>
          <w:color w:val="000000" w:themeColor="text1"/>
          <w:sz w:val="28"/>
          <w:szCs w:val="28"/>
          <w:lang w:eastAsia="ru-RU"/>
        </w:rPr>
        <w:t xml:space="preserve"> и др.). </w:t>
      </w:r>
    </w:p>
    <w:p w14:paraId="46943534" w14:textId="77777777" w:rsidR="00A464E7" w:rsidRPr="00094A49" w:rsidRDefault="00A464E7"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Также в отделениях имеются актовые залы, оснащенные техническими и аудиовизуальными средствами и спортивные площадки.</w:t>
      </w:r>
    </w:p>
    <w:p w14:paraId="3EC9F072" w14:textId="77777777" w:rsidR="0016744F" w:rsidRPr="00094A49" w:rsidRDefault="0016744F"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В отделении по адресу: г.</w:t>
      </w:r>
      <w:r w:rsidR="00A464E7" w:rsidRPr="00094A49">
        <w:rPr>
          <w:rFonts w:ascii="Times New Roman" w:eastAsia="Times New Roman" w:hAnsi="Times New Roman" w:cs="Times New Roman"/>
          <w:color w:val="000000" w:themeColor="text1"/>
          <w:sz w:val="28"/>
          <w:szCs w:val="28"/>
          <w:lang w:eastAsia="ru-RU"/>
        </w:rPr>
        <w:t xml:space="preserve"> </w:t>
      </w:r>
      <w:r w:rsidRPr="00094A49">
        <w:rPr>
          <w:rFonts w:ascii="Times New Roman" w:eastAsia="Times New Roman" w:hAnsi="Times New Roman" w:cs="Times New Roman"/>
          <w:color w:val="000000" w:themeColor="text1"/>
          <w:sz w:val="28"/>
          <w:szCs w:val="28"/>
          <w:lang w:eastAsia="ru-RU"/>
        </w:rPr>
        <w:t xml:space="preserve">Самара, ул. Стара Загора, д. 113А, </w:t>
      </w:r>
      <w:r w:rsidR="00A464E7" w:rsidRPr="00094A49">
        <w:rPr>
          <w:rFonts w:ascii="Times New Roman" w:eastAsia="Times New Roman" w:hAnsi="Times New Roman" w:cs="Times New Roman"/>
          <w:color w:val="000000" w:themeColor="text1"/>
          <w:sz w:val="28"/>
          <w:szCs w:val="28"/>
          <w:lang w:eastAsia="ru-RU"/>
        </w:rPr>
        <w:t>оборуд</w:t>
      </w:r>
      <w:r w:rsidRPr="00094A49">
        <w:rPr>
          <w:rFonts w:ascii="Times New Roman" w:eastAsia="Times New Roman" w:hAnsi="Times New Roman" w:cs="Times New Roman"/>
          <w:color w:val="000000" w:themeColor="text1"/>
          <w:sz w:val="28"/>
          <w:szCs w:val="28"/>
          <w:lang w:eastAsia="ru-RU"/>
        </w:rPr>
        <w:t xml:space="preserve">ован спортивный зал с необходимым инвентарем.  </w:t>
      </w:r>
      <w:r w:rsidR="00A464E7" w:rsidRPr="00094A49">
        <w:rPr>
          <w:rFonts w:ascii="Times New Roman" w:eastAsia="Times New Roman" w:hAnsi="Times New Roman" w:cs="Times New Roman"/>
          <w:color w:val="000000" w:themeColor="text1"/>
          <w:sz w:val="28"/>
          <w:szCs w:val="28"/>
          <w:lang w:eastAsia="ru-RU"/>
        </w:rPr>
        <w:t>С 2021 года в отделении открыта телестудия «МОЁЖТВ», которая способствует самовыражению воспитанников.</w:t>
      </w:r>
    </w:p>
    <w:p w14:paraId="641A161C" w14:textId="3898F08F" w:rsidR="00744892" w:rsidRPr="00094A49" w:rsidRDefault="00744892"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Организация процесса получения обра</w:t>
      </w:r>
      <w:r w:rsidR="00A464E7" w:rsidRPr="00094A49">
        <w:rPr>
          <w:rFonts w:ascii="Times New Roman" w:eastAsia="Times New Roman" w:hAnsi="Times New Roman" w:cs="Times New Roman"/>
          <w:color w:val="000000" w:themeColor="text1"/>
          <w:sz w:val="28"/>
          <w:szCs w:val="28"/>
          <w:lang w:eastAsia="ru-RU"/>
        </w:rPr>
        <w:t>зования детьми учреждения строится</w:t>
      </w:r>
      <w:r w:rsidRPr="00094A49">
        <w:rPr>
          <w:rFonts w:ascii="Times New Roman" w:eastAsia="Times New Roman" w:hAnsi="Times New Roman" w:cs="Times New Roman"/>
          <w:color w:val="000000" w:themeColor="text1"/>
          <w:sz w:val="28"/>
          <w:szCs w:val="28"/>
          <w:lang w:eastAsia="ru-RU"/>
        </w:rPr>
        <w:t xml:space="preserve"> в соответствии с возрастом, уровнем интеллектуального развития, </w:t>
      </w:r>
      <w:r w:rsidR="009D5FCD" w:rsidRPr="00094A49">
        <w:rPr>
          <w:rFonts w:ascii="Times New Roman" w:eastAsia="Times New Roman" w:hAnsi="Times New Roman" w:cs="Times New Roman"/>
          <w:color w:val="000000" w:themeColor="text1"/>
          <w:sz w:val="28"/>
          <w:szCs w:val="28"/>
          <w:lang w:eastAsia="ru-RU"/>
        </w:rPr>
        <w:t>психофизиологических</w:t>
      </w:r>
      <w:r w:rsidRPr="00094A49">
        <w:rPr>
          <w:rFonts w:ascii="Times New Roman" w:eastAsia="Times New Roman" w:hAnsi="Times New Roman" w:cs="Times New Roman"/>
          <w:color w:val="000000" w:themeColor="text1"/>
          <w:sz w:val="28"/>
          <w:szCs w:val="28"/>
          <w:lang w:eastAsia="ru-RU"/>
        </w:rPr>
        <w:t xml:space="preserve"> особенностей каждого ребенка</w:t>
      </w:r>
      <w:r w:rsidR="00471925" w:rsidRPr="00094A49">
        <w:rPr>
          <w:rFonts w:ascii="Times New Roman" w:eastAsia="Times New Roman" w:hAnsi="Times New Roman" w:cs="Times New Roman"/>
          <w:color w:val="000000" w:themeColor="text1"/>
          <w:sz w:val="28"/>
          <w:szCs w:val="28"/>
          <w:lang w:eastAsia="ru-RU"/>
        </w:rPr>
        <w:t xml:space="preserve">, а также с учетом заключения ПМПК и врачебной комиссии. </w:t>
      </w:r>
    </w:p>
    <w:p w14:paraId="57CF2210" w14:textId="77777777" w:rsidR="00744892" w:rsidRPr="00094A49" w:rsidRDefault="00744892"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Для детей дошкольного возраста организовано обучение на базе дошкольного учреждения, между учреждением и МБДОУ № 335  г.о. Самара заключен договор об оказании образовательных услуг от  01.09.2018 года.</w:t>
      </w:r>
    </w:p>
    <w:p w14:paraId="405A9D40" w14:textId="7B7F2493" w:rsidR="00744892" w:rsidRDefault="00744892"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 В детском саду  с ребятами п</w:t>
      </w:r>
      <w:r w:rsidR="00A464E7" w:rsidRPr="00094A49">
        <w:rPr>
          <w:rFonts w:ascii="Times New Roman" w:eastAsia="Times New Roman" w:hAnsi="Times New Roman" w:cs="Times New Roman"/>
          <w:color w:val="000000" w:themeColor="text1"/>
          <w:sz w:val="28"/>
          <w:szCs w:val="28"/>
          <w:lang w:eastAsia="ru-RU"/>
        </w:rPr>
        <w:t>роводятся</w:t>
      </w:r>
      <w:r w:rsidRPr="00094A49">
        <w:rPr>
          <w:rFonts w:ascii="Times New Roman" w:eastAsia="Times New Roman" w:hAnsi="Times New Roman" w:cs="Times New Roman"/>
          <w:color w:val="000000" w:themeColor="text1"/>
          <w:sz w:val="28"/>
          <w:szCs w:val="28"/>
          <w:lang w:eastAsia="ru-RU"/>
        </w:rPr>
        <w:t xml:space="preserve"> занятия по музыке, рисованию, физическому воспитанию, лепке, аппликации квалифицированными воспитателями и специалистами МБДОУ. В подготовительной группе </w:t>
      </w:r>
      <w:r w:rsidRPr="00094A49">
        <w:rPr>
          <w:rFonts w:ascii="Times New Roman" w:eastAsia="Times New Roman" w:hAnsi="Times New Roman" w:cs="Times New Roman"/>
          <w:color w:val="000000" w:themeColor="text1"/>
          <w:sz w:val="28"/>
          <w:szCs w:val="28"/>
          <w:lang w:eastAsia="ru-RU"/>
        </w:rPr>
        <w:lastRenderedPageBreak/>
        <w:t>дошк</w:t>
      </w:r>
      <w:r w:rsidR="00A464E7" w:rsidRPr="00094A49">
        <w:rPr>
          <w:rFonts w:ascii="Times New Roman" w:eastAsia="Times New Roman" w:hAnsi="Times New Roman" w:cs="Times New Roman"/>
          <w:color w:val="000000" w:themeColor="text1"/>
          <w:sz w:val="28"/>
          <w:szCs w:val="28"/>
          <w:lang w:eastAsia="ru-RU"/>
        </w:rPr>
        <w:t>ольного учреждения дети получают</w:t>
      </w:r>
      <w:r w:rsidRPr="00094A49">
        <w:rPr>
          <w:rFonts w:ascii="Times New Roman" w:eastAsia="Times New Roman" w:hAnsi="Times New Roman" w:cs="Times New Roman"/>
          <w:color w:val="000000" w:themeColor="text1"/>
          <w:sz w:val="28"/>
          <w:szCs w:val="28"/>
          <w:lang w:eastAsia="ru-RU"/>
        </w:rPr>
        <w:t xml:space="preserve"> азы первоначальных школьных знаний. Дети, готовящиеся </w:t>
      </w:r>
      <w:r w:rsidR="00A464E7" w:rsidRPr="00094A49">
        <w:rPr>
          <w:rFonts w:ascii="Times New Roman" w:eastAsia="Times New Roman" w:hAnsi="Times New Roman" w:cs="Times New Roman"/>
          <w:color w:val="000000" w:themeColor="text1"/>
          <w:sz w:val="28"/>
          <w:szCs w:val="28"/>
          <w:lang w:eastAsia="ru-RU"/>
        </w:rPr>
        <w:t>стать первоклассниками в 202</w:t>
      </w:r>
      <w:r w:rsidR="00CD1E72">
        <w:rPr>
          <w:rFonts w:ascii="Times New Roman" w:eastAsia="Times New Roman" w:hAnsi="Times New Roman" w:cs="Times New Roman"/>
          <w:color w:val="000000" w:themeColor="text1"/>
          <w:sz w:val="28"/>
          <w:szCs w:val="28"/>
          <w:lang w:eastAsia="ru-RU"/>
        </w:rPr>
        <w:t>2</w:t>
      </w:r>
      <w:r w:rsidRPr="00094A49">
        <w:rPr>
          <w:rFonts w:ascii="Times New Roman" w:eastAsia="Times New Roman" w:hAnsi="Times New Roman" w:cs="Times New Roman"/>
          <w:color w:val="000000" w:themeColor="text1"/>
          <w:sz w:val="28"/>
          <w:szCs w:val="28"/>
          <w:lang w:eastAsia="ru-RU"/>
        </w:rPr>
        <w:t xml:space="preserve"> году, посещали подготовительные курсы по подготовке к школе на базе ГКУ СО «Центр диагностики и консультирования Самарской области», где с ними занимались психолог, дефектоло</w:t>
      </w:r>
      <w:r w:rsidR="00A464E7" w:rsidRPr="00094A49">
        <w:rPr>
          <w:rFonts w:ascii="Times New Roman" w:eastAsia="Times New Roman" w:hAnsi="Times New Roman" w:cs="Times New Roman"/>
          <w:color w:val="000000" w:themeColor="text1"/>
          <w:sz w:val="28"/>
          <w:szCs w:val="28"/>
          <w:lang w:eastAsia="ru-RU"/>
        </w:rPr>
        <w:t>г, логопед и другие специалисты по программе «Хочу учиться».</w:t>
      </w:r>
    </w:p>
    <w:p w14:paraId="097C46A3" w14:textId="77777777" w:rsidR="00CD1E72" w:rsidRDefault="00CD1E72" w:rsidP="00CD1E72">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2022 году 121 воспитанник ГКУ СО «КЦ СО «Ровесник» обучался в 9 школах городского округа Самара, таких как: </w:t>
      </w:r>
      <w:r w:rsidRPr="00CD2DB2">
        <w:rPr>
          <w:rFonts w:ascii="Times New Roman" w:eastAsia="Times New Roman" w:hAnsi="Times New Roman" w:cs="Times New Roman"/>
          <w:color w:val="000000"/>
          <w:sz w:val="28"/>
          <w:szCs w:val="28"/>
          <w:lang w:eastAsia="ru-RU"/>
        </w:rPr>
        <w:t>МБОУ «Школа № 36 г.о. Самара», ГБОУ «Школа-интернат «Преодоление», ГБОУ «Школа-интернат №115 г.о. Самара», МБОУ «Школа № 112 г.о. Самара»,  МБОУ «Школа № 96 г.о. Самара», ГБОУ «Школа-интернат №1</w:t>
      </w:r>
      <w:r>
        <w:rPr>
          <w:rFonts w:ascii="Times New Roman" w:eastAsia="Times New Roman" w:hAnsi="Times New Roman" w:cs="Times New Roman"/>
          <w:color w:val="000000"/>
          <w:sz w:val="28"/>
          <w:szCs w:val="28"/>
          <w:lang w:eastAsia="ru-RU"/>
        </w:rPr>
        <w:t xml:space="preserve">7 г.о. Самара», МБОУ «Школа № </w:t>
      </w:r>
      <w:r w:rsidRPr="00CD2DB2">
        <w:rPr>
          <w:rFonts w:ascii="Times New Roman" w:eastAsia="Times New Roman" w:hAnsi="Times New Roman" w:cs="Times New Roman"/>
          <w:color w:val="000000"/>
          <w:sz w:val="28"/>
          <w:szCs w:val="28"/>
          <w:lang w:eastAsia="ru-RU"/>
        </w:rPr>
        <w:t xml:space="preserve">8 г.о. Самара», </w:t>
      </w:r>
      <w:r w:rsidRPr="00B63E6C">
        <w:rPr>
          <w:rFonts w:ascii="Times New Roman" w:eastAsia="Times New Roman" w:hAnsi="Times New Roman" w:cs="Times New Roman"/>
          <w:color w:val="000000"/>
          <w:sz w:val="28"/>
          <w:szCs w:val="28"/>
          <w:lang w:eastAsia="ru-RU"/>
        </w:rPr>
        <w:t xml:space="preserve">ГБОУ </w:t>
      </w:r>
      <w:r>
        <w:rPr>
          <w:rFonts w:ascii="Times New Roman" w:eastAsia="Times New Roman" w:hAnsi="Times New Roman" w:cs="Times New Roman"/>
          <w:color w:val="000000"/>
          <w:sz w:val="28"/>
          <w:szCs w:val="28"/>
          <w:lang w:eastAsia="ru-RU"/>
        </w:rPr>
        <w:t>«Ш</w:t>
      </w:r>
      <w:r w:rsidRPr="00B63E6C">
        <w:rPr>
          <w:rFonts w:ascii="Times New Roman" w:eastAsia="Times New Roman" w:hAnsi="Times New Roman" w:cs="Times New Roman"/>
          <w:color w:val="000000"/>
          <w:sz w:val="28"/>
          <w:szCs w:val="28"/>
          <w:lang w:eastAsia="ru-RU"/>
        </w:rPr>
        <w:t xml:space="preserve">кола-интернат № </w:t>
      </w:r>
      <w:r>
        <w:rPr>
          <w:rFonts w:ascii="Times New Roman" w:eastAsia="Times New Roman" w:hAnsi="Times New Roman" w:cs="Times New Roman"/>
          <w:color w:val="000000"/>
          <w:sz w:val="28"/>
          <w:szCs w:val="28"/>
          <w:lang w:eastAsia="ru-RU"/>
        </w:rPr>
        <w:t>136</w:t>
      </w:r>
      <w:r w:rsidRPr="00B63E6C">
        <w:rPr>
          <w:rFonts w:ascii="Times New Roman" w:eastAsia="Times New Roman" w:hAnsi="Times New Roman" w:cs="Times New Roman"/>
          <w:color w:val="000000"/>
          <w:sz w:val="28"/>
          <w:szCs w:val="28"/>
          <w:lang w:eastAsia="ru-RU"/>
        </w:rPr>
        <w:t xml:space="preserve"> г.о. Самара</w:t>
      </w:r>
      <w:r>
        <w:rPr>
          <w:rFonts w:ascii="Times New Roman" w:eastAsia="Times New Roman" w:hAnsi="Times New Roman" w:cs="Times New Roman"/>
          <w:color w:val="000000"/>
          <w:sz w:val="28"/>
          <w:szCs w:val="28"/>
          <w:lang w:eastAsia="ru-RU"/>
        </w:rPr>
        <w:t xml:space="preserve">», </w:t>
      </w:r>
      <w:r w:rsidRPr="00B63E6C">
        <w:rPr>
          <w:rFonts w:ascii="Times New Roman" w:eastAsia="Times New Roman" w:hAnsi="Times New Roman" w:cs="Times New Roman"/>
          <w:color w:val="000000"/>
          <w:sz w:val="28"/>
          <w:szCs w:val="28"/>
          <w:lang w:eastAsia="ru-RU"/>
        </w:rPr>
        <w:t xml:space="preserve">МБОУ </w:t>
      </w:r>
      <w:r>
        <w:rPr>
          <w:rFonts w:ascii="Times New Roman" w:eastAsia="Times New Roman" w:hAnsi="Times New Roman" w:cs="Times New Roman"/>
          <w:color w:val="000000"/>
          <w:sz w:val="28"/>
          <w:szCs w:val="28"/>
          <w:lang w:eastAsia="ru-RU"/>
        </w:rPr>
        <w:t>«</w:t>
      </w:r>
      <w:r w:rsidRPr="00B63E6C">
        <w:rPr>
          <w:rFonts w:ascii="Times New Roman" w:eastAsia="Times New Roman" w:hAnsi="Times New Roman" w:cs="Times New Roman"/>
          <w:color w:val="000000"/>
          <w:sz w:val="28"/>
          <w:szCs w:val="28"/>
          <w:lang w:eastAsia="ru-RU"/>
        </w:rPr>
        <w:t>Школа №</w:t>
      </w:r>
      <w:r>
        <w:rPr>
          <w:rFonts w:ascii="Times New Roman" w:eastAsia="Times New Roman" w:hAnsi="Times New Roman" w:cs="Times New Roman"/>
          <w:color w:val="000000"/>
          <w:sz w:val="28"/>
          <w:szCs w:val="28"/>
          <w:lang w:eastAsia="ru-RU"/>
        </w:rPr>
        <w:t xml:space="preserve"> 153</w:t>
      </w:r>
      <w:r w:rsidRPr="00B63E6C">
        <w:rPr>
          <w:rFonts w:ascii="Times New Roman" w:eastAsia="Times New Roman" w:hAnsi="Times New Roman" w:cs="Times New Roman"/>
          <w:color w:val="000000"/>
          <w:sz w:val="28"/>
          <w:szCs w:val="28"/>
          <w:lang w:eastAsia="ru-RU"/>
        </w:rPr>
        <w:t xml:space="preserve"> г.о. Самара</w:t>
      </w:r>
      <w:r>
        <w:rPr>
          <w:rFonts w:ascii="Times New Roman" w:eastAsia="Times New Roman" w:hAnsi="Times New Roman" w:cs="Times New Roman"/>
          <w:color w:val="000000"/>
          <w:sz w:val="28"/>
          <w:szCs w:val="28"/>
          <w:lang w:eastAsia="ru-RU"/>
        </w:rPr>
        <w:t>».</w:t>
      </w:r>
    </w:p>
    <w:p w14:paraId="7FAE83E6" w14:textId="77777777" w:rsidR="00CD1E72" w:rsidRDefault="00CD1E72" w:rsidP="00CD1E72">
      <w:pPr>
        <w:shd w:val="clear" w:color="auto" w:fill="FFFFFF" w:themeFill="background1"/>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36 воспитанников обучались в 10 средне-специальных учебных заведениях: </w:t>
      </w:r>
      <w:r w:rsidRPr="00903F0E">
        <w:rPr>
          <w:rFonts w:ascii="Times New Roman" w:eastAsia="Times New Roman" w:hAnsi="Times New Roman" w:cs="Times New Roman"/>
          <w:color w:val="000000"/>
          <w:sz w:val="28"/>
          <w:szCs w:val="28"/>
          <w:lang w:eastAsia="ru-RU"/>
        </w:rPr>
        <w:t>ГБПОУ СО «Самарский многопрофильный колледж им. Бартенева В.В.»</w:t>
      </w:r>
      <w:r>
        <w:rPr>
          <w:rFonts w:ascii="Times New Roman" w:eastAsia="Times New Roman" w:hAnsi="Times New Roman" w:cs="Times New Roman"/>
          <w:color w:val="000000"/>
          <w:sz w:val="28"/>
          <w:szCs w:val="28"/>
          <w:lang w:eastAsia="ru-RU"/>
        </w:rPr>
        <w:t xml:space="preserve">; </w:t>
      </w:r>
      <w:r w:rsidRPr="00903F0E">
        <w:rPr>
          <w:rFonts w:ascii="Times New Roman" w:eastAsia="Times New Roman" w:hAnsi="Times New Roman" w:cs="Times New Roman"/>
          <w:color w:val="000000"/>
          <w:sz w:val="28"/>
          <w:szCs w:val="28"/>
          <w:lang w:eastAsia="ru-RU"/>
        </w:rPr>
        <w:t>ГБПОУ СО «Поволжский строительно-энергетический колледж им. П. Мачнева»;</w:t>
      </w:r>
      <w:r w:rsidRPr="00CD2DB2">
        <w:rPr>
          <w:rFonts w:ascii="Times New Roman" w:eastAsia="Times New Roman" w:hAnsi="Times New Roman" w:cs="Times New Roman"/>
          <w:color w:val="000000"/>
          <w:sz w:val="28"/>
          <w:szCs w:val="28"/>
          <w:lang w:eastAsia="ru-RU"/>
        </w:rPr>
        <w:t xml:space="preserve"> </w:t>
      </w:r>
      <w:r w:rsidRPr="00903F0E">
        <w:rPr>
          <w:rFonts w:ascii="Times New Roman" w:eastAsia="Times New Roman" w:hAnsi="Times New Roman" w:cs="Times New Roman"/>
          <w:color w:val="000000"/>
          <w:sz w:val="28"/>
          <w:szCs w:val="28"/>
          <w:lang w:eastAsia="ru-RU"/>
        </w:rPr>
        <w:t>ГАПОУ «Самарский колледж сервиса производственного оборудования имени героя Российской Федерации Е.В. Золотухина»</w:t>
      </w:r>
      <w:r>
        <w:rPr>
          <w:rFonts w:ascii="Times New Roman" w:eastAsia="Times New Roman" w:hAnsi="Times New Roman" w:cs="Times New Roman"/>
          <w:color w:val="000000"/>
          <w:sz w:val="28"/>
          <w:szCs w:val="28"/>
          <w:lang w:eastAsia="ru-RU"/>
        </w:rPr>
        <w:t xml:space="preserve">; </w:t>
      </w:r>
      <w:r w:rsidRPr="00903F0E">
        <w:rPr>
          <w:rFonts w:ascii="Times New Roman" w:eastAsia="Times New Roman" w:hAnsi="Times New Roman" w:cs="Times New Roman"/>
          <w:color w:val="000000"/>
          <w:sz w:val="28"/>
          <w:szCs w:val="28"/>
          <w:lang w:eastAsia="ru-RU"/>
        </w:rPr>
        <w:t>ГБПОУ «Поволжский государственный колледж»;</w:t>
      </w:r>
      <w:r w:rsidRPr="00433264">
        <w:rPr>
          <w:rFonts w:ascii="Times New Roman" w:eastAsia="Times New Roman" w:hAnsi="Times New Roman" w:cs="Times New Roman"/>
          <w:color w:val="000000"/>
          <w:sz w:val="28"/>
          <w:szCs w:val="28"/>
          <w:lang w:eastAsia="ru-RU"/>
        </w:rPr>
        <w:t xml:space="preserve"> </w:t>
      </w:r>
      <w:r w:rsidRPr="00903F0E">
        <w:rPr>
          <w:rFonts w:ascii="Times New Roman" w:eastAsia="Times New Roman" w:hAnsi="Times New Roman" w:cs="Times New Roman"/>
          <w:color w:val="000000"/>
          <w:sz w:val="28"/>
          <w:szCs w:val="28"/>
          <w:lang w:eastAsia="ru-RU"/>
        </w:rPr>
        <w:t xml:space="preserve">ГБПОУ </w:t>
      </w:r>
      <w:r>
        <w:rPr>
          <w:rFonts w:ascii="Times New Roman" w:eastAsia="Times New Roman" w:hAnsi="Times New Roman" w:cs="Times New Roman"/>
          <w:color w:val="000000"/>
          <w:sz w:val="28"/>
          <w:szCs w:val="28"/>
          <w:lang w:eastAsia="ru-RU"/>
        </w:rPr>
        <w:t>«</w:t>
      </w:r>
      <w:r w:rsidRPr="00903F0E">
        <w:rPr>
          <w:rFonts w:ascii="Times New Roman" w:eastAsia="Times New Roman" w:hAnsi="Times New Roman" w:cs="Times New Roman"/>
          <w:color w:val="000000"/>
          <w:sz w:val="28"/>
          <w:szCs w:val="28"/>
          <w:lang w:eastAsia="ru-RU"/>
        </w:rPr>
        <w:t>Самарский техникум кулинарного искусства</w:t>
      </w:r>
      <w:r>
        <w:rPr>
          <w:rFonts w:ascii="Times New Roman" w:eastAsia="Times New Roman" w:hAnsi="Times New Roman" w:cs="Times New Roman"/>
          <w:color w:val="000000"/>
          <w:sz w:val="28"/>
          <w:szCs w:val="28"/>
          <w:lang w:eastAsia="ru-RU"/>
        </w:rPr>
        <w:t>»</w:t>
      </w:r>
      <w:r w:rsidRPr="00903F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ГБПОУ </w:t>
      </w:r>
      <w:r w:rsidRPr="00433264">
        <w:rPr>
          <w:rFonts w:ascii="Times New Roman" w:eastAsia="Times New Roman" w:hAnsi="Times New Roman" w:cs="Times New Roman"/>
          <w:color w:val="000000"/>
          <w:sz w:val="28"/>
          <w:szCs w:val="28"/>
          <w:lang w:eastAsia="ru-RU"/>
        </w:rPr>
        <w:t>«Технологический колледж имени Н.Д.Кузнецова»</w:t>
      </w:r>
      <w:r>
        <w:rPr>
          <w:rFonts w:ascii="Times New Roman" w:eastAsia="Times New Roman" w:hAnsi="Times New Roman" w:cs="Times New Roman"/>
          <w:color w:val="000000"/>
          <w:sz w:val="28"/>
          <w:szCs w:val="28"/>
          <w:lang w:eastAsia="ru-RU"/>
        </w:rPr>
        <w:t>;</w:t>
      </w:r>
      <w:r w:rsidRPr="00433264">
        <w:t xml:space="preserve"> </w:t>
      </w:r>
      <w:r w:rsidRPr="00433264">
        <w:rPr>
          <w:rFonts w:ascii="Times New Roman" w:eastAsia="Times New Roman" w:hAnsi="Times New Roman" w:cs="Times New Roman"/>
          <w:color w:val="000000"/>
          <w:sz w:val="28"/>
          <w:szCs w:val="28"/>
          <w:lang w:eastAsia="ru-RU"/>
        </w:rPr>
        <w:t xml:space="preserve">ГБПОУ </w:t>
      </w:r>
      <w:r>
        <w:rPr>
          <w:rFonts w:ascii="Times New Roman" w:eastAsia="Times New Roman" w:hAnsi="Times New Roman" w:cs="Times New Roman"/>
          <w:color w:val="000000"/>
          <w:sz w:val="28"/>
          <w:szCs w:val="28"/>
          <w:lang w:eastAsia="ru-RU"/>
        </w:rPr>
        <w:t>«</w:t>
      </w:r>
      <w:r w:rsidRPr="00433264">
        <w:rPr>
          <w:rFonts w:ascii="Times New Roman" w:eastAsia="Times New Roman" w:hAnsi="Times New Roman" w:cs="Times New Roman"/>
          <w:color w:val="000000"/>
          <w:sz w:val="28"/>
          <w:szCs w:val="28"/>
          <w:lang w:eastAsia="ru-RU"/>
        </w:rPr>
        <w:t>Самарский техникум промышленных технологий</w:t>
      </w:r>
      <w:r>
        <w:rPr>
          <w:rFonts w:ascii="Times New Roman" w:eastAsia="Times New Roman" w:hAnsi="Times New Roman" w:cs="Times New Roman"/>
          <w:color w:val="000000"/>
          <w:sz w:val="28"/>
          <w:szCs w:val="28"/>
          <w:lang w:eastAsia="ru-RU"/>
        </w:rPr>
        <w:t>»; ГБПОУ «</w:t>
      </w:r>
      <w:r w:rsidRPr="00433264">
        <w:rPr>
          <w:rFonts w:ascii="Times New Roman" w:eastAsia="Times New Roman" w:hAnsi="Times New Roman" w:cs="Times New Roman"/>
          <w:color w:val="000000"/>
          <w:sz w:val="28"/>
          <w:szCs w:val="28"/>
          <w:lang w:eastAsia="ru-RU"/>
        </w:rPr>
        <w:t>Самарский социально-педагогический колледж</w:t>
      </w:r>
      <w:r>
        <w:rPr>
          <w:rFonts w:ascii="Times New Roman" w:eastAsia="Times New Roman" w:hAnsi="Times New Roman" w:cs="Times New Roman"/>
          <w:color w:val="000000"/>
          <w:sz w:val="28"/>
          <w:szCs w:val="28"/>
          <w:lang w:eastAsia="ru-RU"/>
        </w:rPr>
        <w:t>»; ГБПОУ «</w:t>
      </w:r>
      <w:r w:rsidRPr="00433264">
        <w:rPr>
          <w:rFonts w:ascii="Times New Roman" w:eastAsia="Times New Roman" w:hAnsi="Times New Roman" w:cs="Times New Roman"/>
          <w:color w:val="000000"/>
          <w:sz w:val="28"/>
          <w:szCs w:val="28"/>
          <w:lang w:eastAsia="ru-RU"/>
        </w:rPr>
        <w:t>Самарское областное училище культуры и искусств</w:t>
      </w:r>
      <w:r>
        <w:rPr>
          <w:rFonts w:ascii="Times New Roman" w:eastAsia="Times New Roman" w:hAnsi="Times New Roman" w:cs="Times New Roman"/>
          <w:color w:val="000000"/>
          <w:sz w:val="28"/>
          <w:szCs w:val="28"/>
          <w:lang w:eastAsia="ru-RU"/>
        </w:rPr>
        <w:t>»; ГБПОУ</w:t>
      </w:r>
      <w:r w:rsidRPr="00433264">
        <w:rPr>
          <w:rFonts w:ascii="Times New Roman" w:eastAsia="Times New Roman" w:hAnsi="Times New Roman" w:cs="Times New Roman"/>
          <w:color w:val="000000"/>
          <w:sz w:val="28"/>
          <w:szCs w:val="28"/>
          <w:lang w:eastAsia="ru-RU"/>
        </w:rPr>
        <w:t xml:space="preserve"> «Самарский торгово-экономический колледж</w:t>
      </w:r>
      <w:r>
        <w:rPr>
          <w:rFonts w:ascii="Times New Roman" w:eastAsia="Times New Roman" w:hAnsi="Times New Roman" w:cs="Times New Roman"/>
          <w:color w:val="000000"/>
          <w:sz w:val="28"/>
          <w:szCs w:val="28"/>
          <w:lang w:eastAsia="ru-RU"/>
        </w:rPr>
        <w:t>».</w:t>
      </w:r>
    </w:p>
    <w:p w14:paraId="76F0BDAB" w14:textId="7B74AB0B" w:rsidR="00471925" w:rsidRPr="00094A49" w:rsidRDefault="00471925" w:rsidP="00094A49">
      <w:pPr>
        <w:spacing w:after="0"/>
        <w:ind w:firstLine="709"/>
        <w:contextualSpacing/>
        <w:jc w:val="both"/>
        <w:rPr>
          <w:rFonts w:ascii="Times New Roman" w:hAnsi="Times New Roman" w:cs="Times New Roman"/>
          <w:color w:val="000000" w:themeColor="text1"/>
          <w:sz w:val="28"/>
          <w:szCs w:val="28"/>
        </w:rPr>
      </w:pPr>
      <w:r w:rsidRPr="00094A49">
        <w:rPr>
          <w:rFonts w:ascii="Times New Roman" w:eastAsia="Times New Roman" w:hAnsi="Times New Roman" w:cs="Times New Roman"/>
          <w:color w:val="000000" w:themeColor="text1"/>
          <w:sz w:val="28"/>
          <w:szCs w:val="28"/>
          <w:lang w:eastAsia="ru-RU"/>
        </w:rPr>
        <w:t xml:space="preserve">В периоды </w:t>
      </w:r>
      <w:r w:rsidRPr="00094A49">
        <w:rPr>
          <w:rFonts w:ascii="Times New Roman" w:hAnsi="Times New Roman" w:cs="Times New Roman"/>
          <w:color w:val="000000" w:themeColor="text1"/>
          <w:sz w:val="28"/>
          <w:szCs w:val="28"/>
        </w:rPr>
        <w:t>дистанционного обучения</w:t>
      </w:r>
      <w:r w:rsidR="00CD1E72">
        <w:rPr>
          <w:rFonts w:ascii="Times New Roman" w:hAnsi="Times New Roman" w:cs="Times New Roman"/>
          <w:color w:val="000000" w:themeColor="text1"/>
          <w:sz w:val="28"/>
          <w:szCs w:val="28"/>
        </w:rPr>
        <w:t xml:space="preserve"> (на период наложения обсервации по </w:t>
      </w:r>
      <w:r w:rsidR="00CD1E72">
        <w:rPr>
          <w:rFonts w:ascii="Times New Roman" w:hAnsi="Times New Roman" w:cs="Times New Roman"/>
          <w:color w:val="000000" w:themeColor="text1"/>
          <w:sz w:val="28"/>
          <w:szCs w:val="28"/>
          <w:lang w:val="en-US"/>
        </w:rPr>
        <w:t>Covid</w:t>
      </w:r>
      <w:r w:rsidR="00CD1E72" w:rsidRPr="00CD1E72">
        <w:rPr>
          <w:rFonts w:ascii="Times New Roman" w:hAnsi="Times New Roman" w:cs="Times New Roman"/>
          <w:color w:val="000000" w:themeColor="text1"/>
          <w:sz w:val="28"/>
          <w:szCs w:val="28"/>
        </w:rPr>
        <w:t>-19</w:t>
      </w:r>
      <w:r w:rsidR="00CD1E72">
        <w:rPr>
          <w:rFonts w:ascii="Times New Roman" w:hAnsi="Times New Roman" w:cs="Times New Roman"/>
          <w:color w:val="000000" w:themeColor="text1"/>
          <w:sz w:val="28"/>
          <w:szCs w:val="28"/>
        </w:rPr>
        <w:t>)</w:t>
      </w:r>
      <w:r w:rsidRPr="00094A49">
        <w:rPr>
          <w:rFonts w:ascii="Times New Roman" w:hAnsi="Times New Roman" w:cs="Times New Roman"/>
          <w:color w:val="000000" w:themeColor="text1"/>
          <w:sz w:val="28"/>
          <w:szCs w:val="28"/>
        </w:rPr>
        <w:t xml:space="preserve"> применялись следующие формы работы:  была налажена связь «школа-ученик» через электронную почту, Viber, ZOOM, ВК, телефон. Воспитанники получали задания в общей группе ВК. В ходе выполнения домашнего задания велась индивидуальная работа, проводились онлайн-консультации с учителями-предметниками по видеосвязи через Viber, ZOOM. </w:t>
      </w:r>
    </w:p>
    <w:p w14:paraId="0CA932A0" w14:textId="77777777" w:rsidR="00471925" w:rsidRPr="00094A49" w:rsidRDefault="00471925" w:rsidP="00094A49">
      <w:pPr>
        <w:spacing w:after="0"/>
        <w:ind w:firstLine="709"/>
        <w:contextualSpacing/>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Выполненные задания отправляли вовремя с помощью имеющихся интернет-ресурсов и средств связи.</w:t>
      </w:r>
    </w:p>
    <w:p w14:paraId="5207CE02" w14:textId="77777777" w:rsidR="00A26A18" w:rsidRPr="00094A49" w:rsidRDefault="00A26A18" w:rsidP="00094A49">
      <w:pPr>
        <w:spacing w:after="0"/>
        <w:ind w:firstLine="567"/>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 xml:space="preserve">  Контроль за посещаемостью и успеваемостью несовершеннолетних организуют воспитатели и социальные педагоги отделений. Воспитатели осуществляют взаимодействие с классными руководителями, учителями-предметниками, кураторами воспитанников. При необходимости осуществляют сопровождение во время уроков, а также посещение родительских собраний. </w:t>
      </w:r>
    </w:p>
    <w:p w14:paraId="1077112D" w14:textId="77777777" w:rsidR="00A26A18" w:rsidRPr="00094A49" w:rsidRDefault="00A26A18" w:rsidP="00094A49">
      <w:pPr>
        <w:spacing w:after="0"/>
        <w:ind w:firstLine="567"/>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lastRenderedPageBreak/>
        <w:t xml:space="preserve"> Систематически поддерживается тесная связь между специалистами учреждения и образовательных учреждений проводятся  беседы с классным руководителем и учителями-предметниками по уровню знаний по предметам и выбору оптимальной  формы оказания помощи в выполнении домашних заданий воспитанников.  Беседы о характере взаимоотношений с одноклассниками, что способствует развитию коммуникативных навыков и профилактике конфликтов и отклонений в поведении воспитанников,  включенности ребят в жизнь класса и школы. Для учащихся воспитанников проводятся индивидуальные и групповые  коррекционные занятия (логопедические и психо-коррекционные занятия). Хорошо зарекомендовала себя такая форма работы по ликвидации пробелов в знаниях воспитанников, как проведение дополнительных занятий по предметам, как специалистами школы, так и педагогами учреждения. Социальными педагогами и воспитателями постоянно проводятся мероприятия, направленные на повышение мотивации учебной деятельности, расширение кругозора и познаний об окружающем мире, развитие обще-учебных навыков и улучшение знаний по предметам.</w:t>
      </w:r>
    </w:p>
    <w:p w14:paraId="42DA94C8" w14:textId="77777777" w:rsidR="00471925" w:rsidRPr="00094A49" w:rsidRDefault="00A26A18"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hAnsi="Times New Roman" w:cs="Times New Roman"/>
          <w:color w:val="000000" w:themeColor="text1"/>
          <w:sz w:val="28"/>
          <w:szCs w:val="28"/>
        </w:rPr>
        <w:t xml:space="preserve"> Обязательно проводятся консультации с вновь поступившими детьми по обучению, успеваемости в школе, предпочтениях, склонностях к тем или иным предметам, выяснении дальнейших намерений, проблемах в школе, организации дальнейшего обучения. В период прохождения реабилитации с каждым ребенком проводятся консультации по успеваемости, а также связанные с оказанием помощи в выполнении заданий учителей, при выпуске также обязательны беседы о дальнейшем обучении, направленные на дальнейшее  закрепление достигнутых результатов, способствующих повышению учебной мотивации и профессиональному самоопределению.   </w:t>
      </w:r>
      <w:r w:rsidRPr="00094A49">
        <w:rPr>
          <w:rFonts w:ascii="Times New Roman" w:eastAsia="Calibri" w:hAnsi="Times New Roman" w:cs="Times New Roman"/>
          <w:color w:val="000000" w:themeColor="text1"/>
          <w:sz w:val="28"/>
          <w:szCs w:val="28"/>
        </w:rPr>
        <w:t xml:space="preserve">   </w:t>
      </w:r>
    </w:p>
    <w:tbl>
      <w:tblPr>
        <w:tblStyle w:val="a4"/>
        <w:tblW w:w="10065" w:type="dxa"/>
        <w:tblInd w:w="-176" w:type="dxa"/>
        <w:tblLook w:val="04A0" w:firstRow="1" w:lastRow="0" w:firstColumn="1" w:lastColumn="0" w:noHBand="0" w:noVBand="1"/>
      </w:tblPr>
      <w:tblGrid>
        <w:gridCol w:w="1844"/>
        <w:gridCol w:w="2169"/>
        <w:gridCol w:w="3075"/>
        <w:gridCol w:w="2977"/>
      </w:tblGrid>
      <w:tr w:rsidR="00094A49" w:rsidRPr="00094A49" w14:paraId="6F46ECE2" w14:textId="77777777" w:rsidTr="00094A49">
        <w:trPr>
          <w:trHeight w:val="2851"/>
        </w:trPr>
        <w:tc>
          <w:tcPr>
            <w:tcW w:w="1844" w:type="dxa"/>
            <w:vMerge w:val="restart"/>
          </w:tcPr>
          <w:p w14:paraId="568AA7A7" w14:textId="77777777" w:rsidR="00471925" w:rsidRPr="00094A49" w:rsidRDefault="00471925"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Дошкольное образование</w:t>
            </w:r>
          </w:p>
        </w:tc>
        <w:tc>
          <w:tcPr>
            <w:tcW w:w="2169" w:type="dxa"/>
          </w:tcPr>
          <w:p w14:paraId="204E9A32" w14:textId="77777777" w:rsidR="00471925" w:rsidRPr="00094A49" w:rsidRDefault="00471925"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Количество воспитанников</w:t>
            </w:r>
          </w:p>
        </w:tc>
        <w:tc>
          <w:tcPr>
            <w:tcW w:w="3075" w:type="dxa"/>
          </w:tcPr>
          <w:p w14:paraId="027E328E" w14:textId="77777777" w:rsidR="00471925" w:rsidRPr="00094A49" w:rsidRDefault="00471925"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Количество воспитанников, охваченных образовательным процессом в ОДС, имеющим лицензию на дошкольное образование</w:t>
            </w:r>
          </w:p>
        </w:tc>
        <w:tc>
          <w:tcPr>
            <w:tcW w:w="2977" w:type="dxa"/>
          </w:tcPr>
          <w:p w14:paraId="3E662284" w14:textId="77777777" w:rsidR="00471925" w:rsidRPr="00094A49" w:rsidRDefault="00471925"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Количество воспитанников, охваченных образовательным процессом в ДОУ на основании договора</w:t>
            </w:r>
          </w:p>
        </w:tc>
      </w:tr>
      <w:tr w:rsidR="00094A49" w:rsidRPr="00094A49" w14:paraId="63F3083E" w14:textId="77777777" w:rsidTr="00094A49">
        <w:trPr>
          <w:trHeight w:val="145"/>
        </w:trPr>
        <w:tc>
          <w:tcPr>
            <w:tcW w:w="1844" w:type="dxa"/>
            <w:vMerge/>
          </w:tcPr>
          <w:p w14:paraId="0EFA7D29" w14:textId="77777777" w:rsidR="00471925" w:rsidRPr="00094A49" w:rsidRDefault="00471925" w:rsidP="00094A49">
            <w:pPr>
              <w:spacing w:line="276" w:lineRule="auto"/>
              <w:jc w:val="both"/>
              <w:rPr>
                <w:rFonts w:ascii="Times New Roman" w:eastAsia="Times New Roman" w:hAnsi="Times New Roman" w:cs="Times New Roman"/>
                <w:b/>
                <w:color w:val="000000" w:themeColor="text1"/>
                <w:sz w:val="28"/>
                <w:szCs w:val="28"/>
                <w:lang w:eastAsia="ru-RU"/>
              </w:rPr>
            </w:pPr>
          </w:p>
        </w:tc>
        <w:tc>
          <w:tcPr>
            <w:tcW w:w="2169" w:type="dxa"/>
          </w:tcPr>
          <w:p w14:paraId="3AA04677" w14:textId="71B90B8F" w:rsidR="00471925" w:rsidRPr="00094A49" w:rsidRDefault="0001578E" w:rsidP="00094A49">
            <w:pPr>
              <w:spacing w:line="276"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10</w:t>
            </w:r>
          </w:p>
        </w:tc>
        <w:tc>
          <w:tcPr>
            <w:tcW w:w="3075" w:type="dxa"/>
          </w:tcPr>
          <w:p w14:paraId="31BC2264" w14:textId="2BE48A70" w:rsidR="00471925" w:rsidRPr="00094A49" w:rsidRDefault="00DE6690"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0</w:t>
            </w:r>
          </w:p>
        </w:tc>
        <w:tc>
          <w:tcPr>
            <w:tcW w:w="2977" w:type="dxa"/>
          </w:tcPr>
          <w:p w14:paraId="19802408" w14:textId="7C2D1B4C" w:rsidR="00471925" w:rsidRPr="00094A49" w:rsidRDefault="00DE6690"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1</w:t>
            </w:r>
            <w:r w:rsidR="0001578E">
              <w:rPr>
                <w:rFonts w:ascii="Times New Roman" w:eastAsia="Times New Roman" w:hAnsi="Times New Roman" w:cs="Times New Roman"/>
                <w:b/>
                <w:color w:val="000000" w:themeColor="text1"/>
                <w:sz w:val="28"/>
                <w:szCs w:val="28"/>
                <w:lang w:eastAsia="ru-RU"/>
              </w:rPr>
              <w:t>0</w:t>
            </w:r>
          </w:p>
        </w:tc>
      </w:tr>
    </w:tbl>
    <w:p w14:paraId="7D901B58" w14:textId="77777777" w:rsidR="00A23664" w:rsidRDefault="00A23664" w:rsidP="00094A49">
      <w:pPr>
        <w:spacing w:after="0"/>
        <w:ind w:firstLine="567"/>
        <w:jc w:val="both"/>
        <w:rPr>
          <w:rFonts w:ascii="Times New Roman" w:eastAsia="Times New Roman" w:hAnsi="Times New Roman" w:cs="Times New Roman"/>
          <w:b/>
          <w:color w:val="000000" w:themeColor="text1"/>
          <w:sz w:val="28"/>
          <w:szCs w:val="28"/>
          <w:lang w:eastAsia="ru-RU"/>
        </w:rPr>
      </w:pPr>
    </w:p>
    <w:p w14:paraId="1C760398" w14:textId="77777777" w:rsidR="00280904" w:rsidRDefault="007E2474" w:rsidP="00094A49">
      <w:pPr>
        <w:spacing w:after="0"/>
        <w:ind w:firstLine="567"/>
        <w:jc w:val="both"/>
        <w:rPr>
          <w:rFonts w:ascii="Times New Roman" w:eastAsia="Times New Roman" w:hAnsi="Times New Roman" w:cs="Times New Roman"/>
          <w:color w:val="000000" w:themeColor="text1"/>
          <w:sz w:val="28"/>
          <w:szCs w:val="28"/>
          <w:lang w:eastAsia="ru-RU"/>
        </w:rPr>
      </w:pPr>
      <w:r w:rsidRPr="007E2474">
        <w:rPr>
          <w:rFonts w:ascii="Times New Roman" w:eastAsia="Times New Roman" w:hAnsi="Times New Roman" w:cs="Times New Roman"/>
          <w:color w:val="000000" w:themeColor="text1"/>
          <w:sz w:val="28"/>
          <w:szCs w:val="28"/>
          <w:lang w:eastAsia="ru-RU"/>
        </w:rPr>
        <w:t xml:space="preserve">16 воспитанников дошкольного возраста </w:t>
      </w:r>
      <w:r>
        <w:rPr>
          <w:rFonts w:ascii="Times New Roman" w:eastAsia="Times New Roman" w:hAnsi="Times New Roman" w:cs="Times New Roman"/>
          <w:color w:val="000000" w:themeColor="text1"/>
          <w:sz w:val="28"/>
          <w:szCs w:val="28"/>
          <w:lang w:eastAsia="ru-RU"/>
        </w:rPr>
        <w:t>не были охваче</w:t>
      </w:r>
      <w:r w:rsidRPr="007E2474">
        <w:rPr>
          <w:rFonts w:ascii="Times New Roman" w:eastAsia="Times New Roman" w:hAnsi="Times New Roman" w:cs="Times New Roman"/>
          <w:color w:val="000000" w:themeColor="text1"/>
          <w:sz w:val="28"/>
          <w:szCs w:val="28"/>
          <w:lang w:eastAsia="ru-RU"/>
        </w:rPr>
        <w:t>ны</w:t>
      </w:r>
      <w:r>
        <w:rPr>
          <w:rFonts w:ascii="Times New Roman" w:eastAsia="Times New Roman" w:hAnsi="Times New Roman" w:cs="Times New Roman"/>
          <w:color w:val="000000" w:themeColor="text1"/>
          <w:sz w:val="28"/>
          <w:szCs w:val="28"/>
          <w:lang w:eastAsia="ru-RU"/>
        </w:rPr>
        <w:t xml:space="preserve"> </w:t>
      </w:r>
      <w:r w:rsidRPr="007E2474">
        <w:rPr>
          <w:rFonts w:ascii="Times New Roman" w:eastAsia="Times New Roman" w:hAnsi="Times New Roman" w:cs="Times New Roman"/>
          <w:color w:val="000000" w:themeColor="text1"/>
          <w:sz w:val="28"/>
          <w:szCs w:val="28"/>
          <w:lang w:eastAsia="ru-RU"/>
        </w:rPr>
        <w:t>образовательным процессом в ДОУ</w:t>
      </w:r>
      <w:r>
        <w:rPr>
          <w:rFonts w:ascii="Times New Roman" w:eastAsia="Times New Roman" w:hAnsi="Times New Roman" w:cs="Times New Roman"/>
          <w:color w:val="000000" w:themeColor="text1"/>
          <w:sz w:val="28"/>
          <w:szCs w:val="28"/>
          <w:lang w:eastAsia="ru-RU"/>
        </w:rPr>
        <w:t xml:space="preserve"> по следующим причинам:</w:t>
      </w:r>
    </w:p>
    <w:p w14:paraId="7674A52C" w14:textId="77777777" w:rsidR="007E2474" w:rsidRDefault="007E2474" w:rsidP="007E2474">
      <w:pPr>
        <w:pStyle w:val="a3"/>
        <w:numPr>
          <w:ilvl w:val="0"/>
          <w:numId w:val="6"/>
        </w:num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Кратковременное пребывание детей в учреждении;</w:t>
      </w:r>
    </w:p>
    <w:p w14:paraId="73F189B5" w14:textId="77777777" w:rsidR="007E2474" w:rsidRDefault="007E2474" w:rsidP="007E2474">
      <w:pPr>
        <w:pStyle w:val="a3"/>
        <w:numPr>
          <w:ilvl w:val="0"/>
          <w:numId w:val="6"/>
        </w:num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Родители не оформили поступление в ДОУ.</w:t>
      </w:r>
    </w:p>
    <w:p w14:paraId="143CE75B" w14:textId="77777777" w:rsidR="007E2474" w:rsidRDefault="007E2474" w:rsidP="007E2474">
      <w:pPr>
        <w:spacing w:after="0"/>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Учреждением заключено соглашение на пребывании воспитанников дошкольного возраста в ДОУ только в отделении, расположенном по адресу: г. Самара, ул. Стара-Загора, д. 113А. </w:t>
      </w:r>
    </w:p>
    <w:p w14:paraId="7F84589C" w14:textId="77777777" w:rsidR="007E2474" w:rsidRDefault="007E2474" w:rsidP="007E2474">
      <w:pPr>
        <w:spacing w:after="0"/>
        <w:ind w:firstLine="567"/>
        <w:jc w:val="both"/>
        <w:rPr>
          <w:rFonts w:ascii="Times New Roman" w:eastAsia="Times New Roman" w:hAnsi="Times New Roman" w:cs="Times New Roman"/>
          <w:color w:val="000000" w:themeColor="text1"/>
          <w:sz w:val="28"/>
          <w:szCs w:val="28"/>
          <w:lang w:eastAsia="ru-RU"/>
        </w:rPr>
      </w:pPr>
    </w:p>
    <w:p w14:paraId="13484E9D" w14:textId="77777777" w:rsidR="007E2474" w:rsidRDefault="007E2474" w:rsidP="007E2474">
      <w:pPr>
        <w:spacing w:after="0"/>
        <w:ind w:firstLine="567"/>
        <w:jc w:val="both"/>
        <w:rPr>
          <w:rFonts w:ascii="Times New Roman" w:eastAsia="Times New Roman" w:hAnsi="Times New Roman" w:cs="Times New Roman"/>
          <w:color w:val="000000" w:themeColor="text1"/>
          <w:sz w:val="28"/>
          <w:szCs w:val="28"/>
          <w:lang w:eastAsia="ru-RU"/>
        </w:rPr>
      </w:pPr>
    </w:p>
    <w:tbl>
      <w:tblPr>
        <w:tblStyle w:val="a4"/>
        <w:tblW w:w="10065" w:type="dxa"/>
        <w:tblInd w:w="-176" w:type="dxa"/>
        <w:tblLayout w:type="fixed"/>
        <w:tblLook w:val="04A0" w:firstRow="1" w:lastRow="0" w:firstColumn="1" w:lastColumn="0" w:noHBand="0" w:noVBand="1"/>
      </w:tblPr>
      <w:tblGrid>
        <w:gridCol w:w="2978"/>
        <w:gridCol w:w="1729"/>
        <w:gridCol w:w="1673"/>
        <w:gridCol w:w="2268"/>
        <w:gridCol w:w="1417"/>
      </w:tblGrid>
      <w:tr w:rsidR="00094A49" w:rsidRPr="00094A49" w14:paraId="6F629CEF" w14:textId="77777777" w:rsidTr="00094A49">
        <w:trPr>
          <w:trHeight w:val="332"/>
        </w:trPr>
        <w:tc>
          <w:tcPr>
            <w:tcW w:w="2978" w:type="dxa"/>
            <w:vMerge w:val="restart"/>
            <w:vAlign w:val="center"/>
          </w:tcPr>
          <w:p w14:paraId="57FC8CEA" w14:textId="77777777" w:rsidR="00DE6690" w:rsidRPr="00094A49" w:rsidRDefault="00DE6690" w:rsidP="00094A49">
            <w:pPr>
              <w:spacing w:line="276" w:lineRule="auto"/>
              <w:jc w:val="both"/>
              <w:rPr>
                <w:rFonts w:ascii="Times New Roman" w:eastAsia="Calibri" w:hAnsi="Times New Roman" w:cs="Times New Roman"/>
                <w:b/>
                <w:color w:val="000000" w:themeColor="text1"/>
                <w:sz w:val="28"/>
                <w:szCs w:val="28"/>
              </w:rPr>
            </w:pPr>
            <w:r w:rsidRPr="00094A49">
              <w:rPr>
                <w:rFonts w:ascii="Times New Roman" w:eastAsia="Calibri" w:hAnsi="Times New Roman" w:cs="Times New Roman"/>
                <w:b/>
                <w:color w:val="000000" w:themeColor="text1"/>
                <w:sz w:val="28"/>
                <w:szCs w:val="28"/>
              </w:rPr>
              <w:t>Школьное образование.</w:t>
            </w:r>
          </w:p>
          <w:p w14:paraId="0EB6C979" w14:textId="77777777" w:rsidR="00DE6690" w:rsidRPr="00094A49" w:rsidRDefault="00DE6690" w:rsidP="00094A49">
            <w:pPr>
              <w:spacing w:line="276" w:lineRule="auto"/>
              <w:jc w:val="both"/>
              <w:rPr>
                <w:rFonts w:ascii="Times New Roman" w:eastAsia="Calibri" w:hAnsi="Times New Roman" w:cs="Times New Roman"/>
                <w:b/>
                <w:color w:val="000000" w:themeColor="text1"/>
                <w:sz w:val="28"/>
                <w:szCs w:val="28"/>
              </w:rPr>
            </w:pPr>
            <w:r w:rsidRPr="00094A49">
              <w:rPr>
                <w:rFonts w:ascii="Times New Roman" w:eastAsia="Calibri" w:hAnsi="Times New Roman" w:cs="Times New Roman"/>
                <w:b/>
                <w:color w:val="000000" w:themeColor="text1"/>
                <w:sz w:val="28"/>
                <w:szCs w:val="28"/>
              </w:rPr>
              <w:t>Из них</w:t>
            </w:r>
          </w:p>
        </w:tc>
        <w:tc>
          <w:tcPr>
            <w:tcW w:w="1729" w:type="dxa"/>
            <w:vMerge w:val="restart"/>
            <w:vAlign w:val="center"/>
          </w:tcPr>
          <w:p w14:paraId="155BDFFB" w14:textId="77777777" w:rsidR="00DE6690" w:rsidRPr="00094A49" w:rsidRDefault="00DE6690" w:rsidP="00094A49">
            <w:pPr>
              <w:spacing w:line="276" w:lineRule="auto"/>
              <w:jc w:val="both"/>
              <w:rPr>
                <w:rFonts w:ascii="Times New Roman" w:eastAsia="Calibri" w:hAnsi="Times New Roman" w:cs="Times New Roman"/>
                <w:b/>
                <w:color w:val="000000" w:themeColor="text1"/>
                <w:sz w:val="28"/>
                <w:szCs w:val="28"/>
              </w:rPr>
            </w:pPr>
            <w:r w:rsidRPr="00094A49">
              <w:rPr>
                <w:rFonts w:ascii="Times New Roman" w:eastAsia="Calibri" w:hAnsi="Times New Roman" w:cs="Times New Roman"/>
                <w:b/>
                <w:color w:val="000000" w:themeColor="text1"/>
                <w:sz w:val="28"/>
                <w:szCs w:val="28"/>
              </w:rPr>
              <w:t>Количество воспитанников</w:t>
            </w:r>
          </w:p>
        </w:tc>
        <w:tc>
          <w:tcPr>
            <w:tcW w:w="5358" w:type="dxa"/>
            <w:gridSpan w:val="3"/>
            <w:vAlign w:val="center"/>
          </w:tcPr>
          <w:p w14:paraId="00AC5C6E" w14:textId="77777777" w:rsidR="00DE6690" w:rsidRPr="00094A49" w:rsidRDefault="00DE6690" w:rsidP="00094A49">
            <w:pPr>
              <w:spacing w:line="276" w:lineRule="auto"/>
              <w:jc w:val="both"/>
              <w:rPr>
                <w:rFonts w:ascii="Times New Roman" w:eastAsia="Calibri" w:hAnsi="Times New Roman" w:cs="Times New Roman"/>
                <w:b/>
                <w:color w:val="000000" w:themeColor="text1"/>
                <w:sz w:val="28"/>
                <w:szCs w:val="28"/>
              </w:rPr>
            </w:pPr>
            <w:r w:rsidRPr="00094A49">
              <w:rPr>
                <w:rFonts w:ascii="Times New Roman" w:eastAsia="Calibri" w:hAnsi="Times New Roman" w:cs="Times New Roman"/>
                <w:b/>
                <w:color w:val="000000" w:themeColor="text1"/>
                <w:sz w:val="28"/>
                <w:szCs w:val="28"/>
              </w:rPr>
              <w:t>Из них</w:t>
            </w:r>
          </w:p>
        </w:tc>
      </w:tr>
      <w:tr w:rsidR="00094A49" w:rsidRPr="00094A49" w14:paraId="464FC819" w14:textId="77777777" w:rsidTr="00094A49">
        <w:trPr>
          <w:trHeight w:val="1224"/>
        </w:trPr>
        <w:tc>
          <w:tcPr>
            <w:tcW w:w="2978" w:type="dxa"/>
            <w:vMerge/>
          </w:tcPr>
          <w:p w14:paraId="352B66C6" w14:textId="77777777" w:rsidR="00DE6690" w:rsidRPr="00094A49" w:rsidRDefault="00DE6690" w:rsidP="00094A49">
            <w:pPr>
              <w:spacing w:line="276" w:lineRule="auto"/>
              <w:jc w:val="both"/>
              <w:rPr>
                <w:rFonts w:ascii="Times New Roman" w:eastAsia="Calibri" w:hAnsi="Times New Roman" w:cs="Times New Roman"/>
                <w:b/>
                <w:color w:val="000000" w:themeColor="text1"/>
                <w:sz w:val="28"/>
                <w:szCs w:val="28"/>
              </w:rPr>
            </w:pPr>
          </w:p>
        </w:tc>
        <w:tc>
          <w:tcPr>
            <w:tcW w:w="1729" w:type="dxa"/>
            <w:vMerge/>
          </w:tcPr>
          <w:p w14:paraId="5D129929" w14:textId="77777777" w:rsidR="00DE6690" w:rsidRPr="00094A49" w:rsidRDefault="00DE6690" w:rsidP="00094A49">
            <w:pPr>
              <w:spacing w:line="276" w:lineRule="auto"/>
              <w:jc w:val="both"/>
              <w:rPr>
                <w:rFonts w:ascii="Times New Roman" w:eastAsia="Calibri" w:hAnsi="Times New Roman" w:cs="Times New Roman"/>
                <w:b/>
                <w:color w:val="000000" w:themeColor="text1"/>
                <w:sz w:val="28"/>
                <w:szCs w:val="28"/>
              </w:rPr>
            </w:pPr>
          </w:p>
        </w:tc>
        <w:tc>
          <w:tcPr>
            <w:tcW w:w="1673" w:type="dxa"/>
            <w:vAlign w:val="center"/>
          </w:tcPr>
          <w:p w14:paraId="2D8AB4EE" w14:textId="77777777" w:rsidR="00DE6690" w:rsidRPr="00094A49" w:rsidRDefault="00DE6690" w:rsidP="00094A49">
            <w:pPr>
              <w:spacing w:line="276" w:lineRule="auto"/>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по общеобразовательной программе</w:t>
            </w:r>
          </w:p>
        </w:tc>
        <w:tc>
          <w:tcPr>
            <w:tcW w:w="2268" w:type="dxa"/>
            <w:vAlign w:val="center"/>
          </w:tcPr>
          <w:p w14:paraId="3D4BCBAE" w14:textId="77777777" w:rsidR="00DE6690" w:rsidRPr="00094A49" w:rsidRDefault="00DE6690" w:rsidP="00094A49">
            <w:pPr>
              <w:spacing w:line="276" w:lineRule="auto"/>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по адаптированным образовательной программе</w:t>
            </w:r>
          </w:p>
        </w:tc>
        <w:tc>
          <w:tcPr>
            <w:tcW w:w="1417" w:type="dxa"/>
          </w:tcPr>
          <w:p w14:paraId="1FD1950D" w14:textId="77777777" w:rsidR="00DE6690" w:rsidRPr="00094A49" w:rsidRDefault="00DE6690" w:rsidP="00094A49">
            <w:pPr>
              <w:spacing w:line="276" w:lineRule="auto"/>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Обучение на дому</w:t>
            </w:r>
          </w:p>
        </w:tc>
      </w:tr>
      <w:tr w:rsidR="00094A49" w:rsidRPr="00094A49" w14:paraId="453B3E48" w14:textId="77777777" w:rsidTr="00094A49">
        <w:trPr>
          <w:cantSplit/>
          <w:trHeight w:val="423"/>
        </w:trPr>
        <w:tc>
          <w:tcPr>
            <w:tcW w:w="2978" w:type="dxa"/>
          </w:tcPr>
          <w:p w14:paraId="7DBC3FA5" w14:textId="77777777" w:rsidR="00DE6690" w:rsidRPr="00094A49" w:rsidRDefault="00DE6690" w:rsidP="00094A49">
            <w:pPr>
              <w:spacing w:line="276" w:lineRule="auto"/>
              <w:jc w:val="both"/>
              <w:rPr>
                <w:rFonts w:ascii="Times New Roman" w:eastAsia="Calibri" w:hAnsi="Times New Roman" w:cs="Times New Roman"/>
                <w:b/>
                <w:color w:val="000000" w:themeColor="text1"/>
                <w:sz w:val="28"/>
                <w:szCs w:val="28"/>
              </w:rPr>
            </w:pPr>
            <w:r w:rsidRPr="00094A49">
              <w:rPr>
                <w:rFonts w:ascii="Times New Roman" w:eastAsia="Calibri" w:hAnsi="Times New Roman" w:cs="Times New Roman"/>
                <w:b/>
                <w:color w:val="000000" w:themeColor="text1"/>
                <w:sz w:val="28"/>
                <w:szCs w:val="28"/>
              </w:rPr>
              <w:t>Образовательные учреждения, из них:</w:t>
            </w:r>
          </w:p>
        </w:tc>
        <w:tc>
          <w:tcPr>
            <w:tcW w:w="1729" w:type="dxa"/>
          </w:tcPr>
          <w:p w14:paraId="39E2919B" w14:textId="79F85F75" w:rsidR="00DE6690" w:rsidRPr="00094A49" w:rsidRDefault="0001578E"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44</w:t>
            </w:r>
          </w:p>
        </w:tc>
        <w:tc>
          <w:tcPr>
            <w:tcW w:w="1673" w:type="dxa"/>
          </w:tcPr>
          <w:p w14:paraId="43F8BA1B" w14:textId="0CF4653B" w:rsidR="00DE6690" w:rsidRPr="00094A49" w:rsidRDefault="0001578E"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38</w:t>
            </w:r>
          </w:p>
        </w:tc>
        <w:tc>
          <w:tcPr>
            <w:tcW w:w="2268" w:type="dxa"/>
          </w:tcPr>
          <w:p w14:paraId="38086CA2" w14:textId="16DC3CD0" w:rsidR="00DE6690" w:rsidRPr="00094A49" w:rsidRDefault="00280904"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c>
          <w:tcPr>
            <w:tcW w:w="1417" w:type="dxa"/>
          </w:tcPr>
          <w:p w14:paraId="363C5FFD" w14:textId="4C1E9281" w:rsidR="00DE6690" w:rsidRPr="00094A49" w:rsidRDefault="0001578E"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r>
      <w:tr w:rsidR="00094A49" w:rsidRPr="00094A49" w14:paraId="05B01F8C" w14:textId="77777777" w:rsidTr="00094A49">
        <w:trPr>
          <w:cantSplit/>
          <w:trHeight w:val="529"/>
        </w:trPr>
        <w:tc>
          <w:tcPr>
            <w:tcW w:w="2978" w:type="dxa"/>
          </w:tcPr>
          <w:p w14:paraId="0CD1340A" w14:textId="77777777" w:rsidR="00DE6690" w:rsidRPr="00094A49" w:rsidRDefault="00DE6690" w:rsidP="00094A49">
            <w:pPr>
              <w:numPr>
                <w:ilvl w:val="0"/>
                <w:numId w:val="4"/>
              </w:numPr>
              <w:tabs>
                <w:tab w:val="left" w:pos="0"/>
              </w:tabs>
              <w:spacing w:line="276" w:lineRule="auto"/>
              <w:ind w:left="0"/>
              <w:contextualSpacing/>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bCs/>
                <w:color w:val="000000" w:themeColor="text1"/>
                <w:sz w:val="28"/>
                <w:szCs w:val="28"/>
              </w:rPr>
              <w:t>начальное общее образование (1-4 класс)</w:t>
            </w:r>
          </w:p>
        </w:tc>
        <w:tc>
          <w:tcPr>
            <w:tcW w:w="1729" w:type="dxa"/>
          </w:tcPr>
          <w:p w14:paraId="50C61BFA" w14:textId="77777777" w:rsidR="00DE6690" w:rsidRPr="00094A49" w:rsidRDefault="00DE6690" w:rsidP="00094A49">
            <w:pPr>
              <w:spacing w:line="276" w:lineRule="auto"/>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35</w:t>
            </w:r>
          </w:p>
        </w:tc>
        <w:tc>
          <w:tcPr>
            <w:tcW w:w="1673" w:type="dxa"/>
          </w:tcPr>
          <w:p w14:paraId="5B2C3670" w14:textId="77777777" w:rsidR="00DE6690" w:rsidRPr="00094A49" w:rsidRDefault="00DE6690" w:rsidP="00094A49">
            <w:pPr>
              <w:spacing w:line="276" w:lineRule="auto"/>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21</w:t>
            </w:r>
          </w:p>
        </w:tc>
        <w:tc>
          <w:tcPr>
            <w:tcW w:w="2268" w:type="dxa"/>
          </w:tcPr>
          <w:p w14:paraId="4A3140C0" w14:textId="77777777" w:rsidR="00DE6690" w:rsidRPr="00094A49" w:rsidRDefault="00280904"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14</w:t>
            </w:r>
          </w:p>
        </w:tc>
        <w:tc>
          <w:tcPr>
            <w:tcW w:w="1417" w:type="dxa"/>
          </w:tcPr>
          <w:p w14:paraId="5E8DEC53" w14:textId="77777777" w:rsidR="00DE6690" w:rsidRPr="00094A49" w:rsidRDefault="00280904"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r>
      <w:tr w:rsidR="00094A49" w:rsidRPr="00094A49" w14:paraId="367BF2CC" w14:textId="77777777" w:rsidTr="00094A49">
        <w:trPr>
          <w:cantSplit/>
          <w:trHeight w:val="395"/>
        </w:trPr>
        <w:tc>
          <w:tcPr>
            <w:tcW w:w="2978" w:type="dxa"/>
          </w:tcPr>
          <w:p w14:paraId="50B6E6D8" w14:textId="77777777" w:rsidR="00DE6690" w:rsidRPr="00094A49" w:rsidRDefault="00DE6690" w:rsidP="00094A49">
            <w:pPr>
              <w:numPr>
                <w:ilvl w:val="0"/>
                <w:numId w:val="4"/>
              </w:numPr>
              <w:tabs>
                <w:tab w:val="left" w:pos="0"/>
              </w:tabs>
              <w:spacing w:line="276" w:lineRule="auto"/>
              <w:ind w:left="0"/>
              <w:contextualSpacing/>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bCs/>
                <w:color w:val="000000" w:themeColor="text1"/>
                <w:sz w:val="28"/>
                <w:szCs w:val="28"/>
              </w:rPr>
              <w:t>основное общее образование (5-9 класс)</w:t>
            </w:r>
          </w:p>
        </w:tc>
        <w:tc>
          <w:tcPr>
            <w:tcW w:w="1729" w:type="dxa"/>
          </w:tcPr>
          <w:p w14:paraId="13C2D406" w14:textId="69083400" w:rsidR="00DE6690" w:rsidRPr="00094A49" w:rsidRDefault="0001578E"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70</w:t>
            </w:r>
          </w:p>
        </w:tc>
        <w:tc>
          <w:tcPr>
            <w:tcW w:w="1673" w:type="dxa"/>
          </w:tcPr>
          <w:p w14:paraId="344C9EB5" w14:textId="4EDAC316" w:rsidR="00DE6690" w:rsidRPr="00094A49" w:rsidRDefault="0001578E"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58</w:t>
            </w:r>
          </w:p>
        </w:tc>
        <w:tc>
          <w:tcPr>
            <w:tcW w:w="2268" w:type="dxa"/>
          </w:tcPr>
          <w:p w14:paraId="7A7145E4" w14:textId="60DE924B" w:rsidR="00DE6690" w:rsidRPr="00094A49" w:rsidRDefault="0001578E"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p>
        </w:tc>
        <w:tc>
          <w:tcPr>
            <w:tcW w:w="1417" w:type="dxa"/>
          </w:tcPr>
          <w:p w14:paraId="6693283F" w14:textId="59CFC098" w:rsidR="00DE6690" w:rsidRPr="00094A49" w:rsidRDefault="0001578E"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p>
        </w:tc>
      </w:tr>
      <w:tr w:rsidR="00094A49" w:rsidRPr="00094A49" w14:paraId="1274FE85" w14:textId="77777777" w:rsidTr="00094A49">
        <w:trPr>
          <w:cantSplit/>
          <w:trHeight w:val="359"/>
        </w:trPr>
        <w:tc>
          <w:tcPr>
            <w:tcW w:w="2978" w:type="dxa"/>
          </w:tcPr>
          <w:p w14:paraId="4C1E43E4" w14:textId="77777777" w:rsidR="00DE6690" w:rsidRPr="00094A49" w:rsidRDefault="00DE6690" w:rsidP="00094A49">
            <w:pPr>
              <w:numPr>
                <w:ilvl w:val="0"/>
                <w:numId w:val="4"/>
              </w:numPr>
              <w:tabs>
                <w:tab w:val="left" w:pos="0"/>
              </w:tabs>
              <w:spacing w:line="276" w:lineRule="auto"/>
              <w:ind w:left="0"/>
              <w:contextualSpacing/>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bCs/>
                <w:color w:val="000000" w:themeColor="text1"/>
                <w:sz w:val="28"/>
                <w:szCs w:val="28"/>
              </w:rPr>
              <w:t>среднее общее образование (10-11 класс)</w:t>
            </w:r>
          </w:p>
        </w:tc>
        <w:tc>
          <w:tcPr>
            <w:tcW w:w="1729" w:type="dxa"/>
          </w:tcPr>
          <w:p w14:paraId="401F5C1E" w14:textId="6A1CBC12" w:rsidR="00DE6690" w:rsidRPr="00094A49" w:rsidRDefault="0001578E"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p>
        </w:tc>
        <w:tc>
          <w:tcPr>
            <w:tcW w:w="1673" w:type="dxa"/>
          </w:tcPr>
          <w:p w14:paraId="0E1DC005" w14:textId="0C49175E" w:rsidR="00DE6690" w:rsidRPr="00094A49" w:rsidRDefault="0001578E" w:rsidP="00094A49">
            <w:pPr>
              <w:spacing w:line="276"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p>
        </w:tc>
        <w:tc>
          <w:tcPr>
            <w:tcW w:w="2268" w:type="dxa"/>
          </w:tcPr>
          <w:p w14:paraId="265C407B" w14:textId="77777777" w:rsidR="00DE6690" w:rsidRPr="00094A49" w:rsidRDefault="00DE6690" w:rsidP="00094A49">
            <w:pPr>
              <w:spacing w:line="276" w:lineRule="auto"/>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0</w:t>
            </w:r>
          </w:p>
        </w:tc>
        <w:tc>
          <w:tcPr>
            <w:tcW w:w="1417" w:type="dxa"/>
          </w:tcPr>
          <w:p w14:paraId="3C227F28" w14:textId="77777777" w:rsidR="00DE6690" w:rsidRPr="00094A49" w:rsidRDefault="00DE6690" w:rsidP="00094A49">
            <w:pPr>
              <w:spacing w:line="276" w:lineRule="auto"/>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0</w:t>
            </w:r>
          </w:p>
        </w:tc>
      </w:tr>
    </w:tbl>
    <w:p w14:paraId="2D54F7C1" w14:textId="77777777" w:rsidR="00DE6690" w:rsidRPr="00094A49" w:rsidRDefault="00DE6690" w:rsidP="00094A49">
      <w:pPr>
        <w:spacing w:after="0"/>
        <w:ind w:firstLine="567"/>
        <w:jc w:val="both"/>
        <w:rPr>
          <w:rFonts w:ascii="Times New Roman" w:eastAsia="Times New Roman" w:hAnsi="Times New Roman" w:cs="Times New Roman"/>
          <w:b/>
          <w:color w:val="000000" w:themeColor="text1"/>
          <w:sz w:val="28"/>
          <w:szCs w:val="28"/>
          <w:lang w:eastAsia="ru-RU"/>
        </w:rPr>
      </w:pPr>
    </w:p>
    <w:tbl>
      <w:tblPr>
        <w:tblStyle w:val="a4"/>
        <w:tblW w:w="10065" w:type="dxa"/>
        <w:tblInd w:w="-176" w:type="dxa"/>
        <w:tblLook w:val="04A0" w:firstRow="1" w:lastRow="0" w:firstColumn="1" w:lastColumn="0" w:noHBand="0" w:noVBand="1"/>
      </w:tblPr>
      <w:tblGrid>
        <w:gridCol w:w="5011"/>
        <w:gridCol w:w="5054"/>
      </w:tblGrid>
      <w:tr w:rsidR="00094A49" w:rsidRPr="00094A49" w14:paraId="369B6A06" w14:textId="77777777" w:rsidTr="00094A49">
        <w:trPr>
          <w:trHeight w:val="847"/>
        </w:trPr>
        <w:tc>
          <w:tcPr>
            <w:tcW w:w="5011" w:type="dxa"/>
          </w:tcPr>
          <w:p w14:paraId="2FB16CDF" w14:textId="77777777" w:rsidR="00A26A18" w:rsidRPr="00094A49" w:rsidRDefault="00A26A18"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Профессиональное образование</w:t>
            </w:r>
          </w:p>
          <w:p w14:paraId="44AA84F9" w14:textId="77777777" w:rsidR="00A26A18" w:rsidRPr="00094A49" w:rsidRDefault="00A26A18"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Из них:</w:t>
            </w:r>
          </w:p>
        </w:tc>
        <w:tc>
          <w:tcPr>
            <w:tcW w:w="5054" w:type="dxa"/>
          </w:tcPr>
          <w:p w14:paraId="5CBC15C1" w14:textId="77777777" w:rsidR="00A26A18" w:rsidRPr="00094A49" w:rsidRDefault="00A26A18"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Количество воспитанников</w:t>
            </w:r>
          </w:p>
        </w:tc>
      </w:tr>
      <w:tr w:rsidR="00094A49" w:rsidRPr="00094A49" w14:paraId="21F9B6AF" w14:textId="77777777" w:rsidTr="00094A49">
        <w:trPr>
          <w:trHeight w:val="861"/>
        </w:trPr>
        <w:tc>
          <w:tcPr>
            <w:tcW w:w="5011" w:type="dxa"/>
          </w:tcPr>
          <w:p w14:paraId="033F4B04" w14:textId="77777777" w:rsidR="00A26A18" w:rsidRPr="00094A49" w:rsidRDefault="00A26A18"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Среднее профессиональное образование</w:t>
            </w:r>
          </w:p>
        </w:tc>
        <w:tc>
          <w:tcPr>
            <w:tcW w:w="5054" w:type="dxa"/>
          </w:tcPr>
          <w:p w14:paraId="2E2D7BF8" w14:textId="32B4D88E" w:rsidR="00A26A18" w:rsidRPr="00094A49" w:rsidRDefault="00A26A18"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3</w:t>
            </w:r>
            <w:r w:rsidR="0001578E">
              <w:rPr>
                <w:rFonts w:ascii="Times New Roman" w:eastAsia="Times New Roman" w:hAnsi="Times New Roman" w:cs="Times New Roman"/>
                <w:b/>
                <w:color w:val="000000" w:themeColor="text1"/>
                <w:sz w:val="28"/>
                <w:szCs w:val="28"/>
                <w:lang w:eastAsia="ru-RU"/>
              </w:rPr>
              <w:t>6</w:t>
            </w:r>
          </w:p>
        </w:tc>
      </w:tr>
      <w:tr w:rsidR="00094A49" w:rsidRPr="00094A49" w14:paraId="262E18D8" w14:textId="77777777" w:rsidTr="00094A49">
        <w:trPr>
          <w:trHeight w:val="873"/>
        </w:trPr>
        <w:tc>
          <w:tcPr>
            <w:tcW w:w="5011" w:type="dxa"/>
          </w:tcPr>
          <w:p w14:paraId="03E21D09" w14:textId="77777777" w:rsidR="00A26A18" w:rsidRPr="00094A49" w:rsidRDefault="00A26A18"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Высшее профессиональное образование</w:t>
            </w:r>
          </w:p>
        </w:tc>
        <w:tc>
          <w:tcPr>
            <w:tcW w:w="5054" w:type="dxa"/>
          </w:tcPr>
          <w:p w14:paraId="1480A45C" w14:textId="77777777" w:rsidR="00A26A18" w:rsidRPr="00094A49" w:rsidRDefault="00A26A18"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0</w:t>
            </w:r>
          </w:p>
        </w:tc>
      </w:tr>
      <w:tr w:rsidR="00094A49" w:rsidRPr="00094A49" w14:paraId="25727596" w14:textId="77777777" w:rsidTr="00094A49">
        <w:trPr>
          <w:trHeight w:val="437"/>
        </w:trPr>
        <w:tc>
          <w:tcPr>
            <w:tcW w:w="5011" w:type="dxa"/>
          </w:tcPr>
          <w:p w14:paraId="517BCB84" w14:textId="77777777" w:rsidR="00A26A18" w:rsidRPr="00094A49" w:rsidRDefault="00A26A18"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Всего</w:t>
            </w:r>
          </w:p>
        </w:tc>
        <w:tc>
          <w:tcPr>
            <w:tcW w:w="5054" w:type="dxa"/>
          </w:tcPr>
          <w:p w14:paraId="153B77DF" w14:textId="02BC3DD3" w:rsidR="00A26A18" w:rsidRPr="00094A49" w:rsidRDefault="00A26A18"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3</w:t>
            </w:r>
            <w:r w:rsidR="0001578E">
              <w:rPr>
                <w:rFonts w:ascii="Times New Roman" w:eastAsia="Times New Roman" w:hAnsi="Times New Roman" w:cs="Times New Roman"/>
                <w:b/>
                <w:color w:val="000000" w:themeColor="text1"/>
                <w:sz w:val="28"/>
                <w:szCs w:val="28"/>
                <w:lang w:eastAsia="ru-RU"/>
              </w:rPr>
              <w:t>6</w:t>
            </w:r>
          </w:p>
        </w:tc>
      </w:tr>
    </w:tbl>
    <w:p w14:paraId="3315D196" w14:textId="77777777" w:rsidR="003761DD" w:rsidRPr="00094A49" w:rsidRDefault="003761DD" w:rsidP="00094A49">
      <w:pPr>
        <w:spacing w:after="0"/>
        <w:jc w:val="both"/>
        <w:rPr>
          <w:rFonts w:ascii="Times New Roman" w:eastAsia="Times New Roman" w:hAnsi="Times New Roman" w:cs="Times New Roman"/>
          <w:b/>
          <w:color w:val="000000" w:themeColor="text1"/>
          <w:sz w:val="28"/>
          <w:szCs w:val="28"/>
          <w:lang w:eastAsia="ru-RU"/>
        </w:rPr>
      </w:pPr>
    </w:p>
    <w:p w14:paraId="67163604" w14:textId="77777777" w:rsidR="003761DD" w:rsidRPr="00094A49" w:rsidRDefault="003761DD" w:rsidP="00094A49">
      <w:pPr>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 xml:space="preserve"> </w:t>
      </w:r>
      <w:r w:rsidR="00094A49">
        <w:rPr>
          <w:rFonts w:ascii="Times New Roman" w:eastAsia="Times New Roman" w:hAnsi="Times New Roman" w:cs="Times New Roman"/>
          <w:b/>
          <w:color w:val="000000" w:themeColor="text1"/>
          <w:sz w:val="28"/>
          <w:szCs w:val="28"/>
          <w:lang w:eastAsia="ru-RU"/>
        </w:rPr>
        <w:tab/>
      </w:r>
      <w:r w:rsidRPr="00094A49">
        <w:rPr>
          <w:rFonts w:ascii="Times New Roman" w:eastAsia="Times New Roman" w:hAnsi="Times New Roman" w:cs="Times New Roman"/>
          <w:color w:val="000000" w:themeColor="text1"/>
          <w:sz w:val="28"/>
          <w:szCs w:val="28"/>
          <w:lang w:eastAsia="ru-RU"/>
        </w:rPr>
        <w:t xml:space="preserve">Особое значение в учреждении уделяется организация занятости воспитанников, активному досугу (концертные, интеллектуально-познавательные программы, конкурсные, игровые, развлекательные программы, театрализованные представления, кинопоказы, проведение тематических дней, тренинги). </w:t>
      </w:r>
    </w:p>
    <w:p w14:paraId="5A231F14" w14:textId="77777777" w:rsidR="003761DD" w:rsidRPr="00094A49" w:rsidRDefault="003761DD"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lastRenderedPageBreak/>
        <w:t xml:space="preserve">В ГКУ СО «КЦ СО «Ровесник» внеурочная деятельность и досуг воспитанников проводится как штатными сотрудниками (педагогами дополнительного образования), так и сотрудниками организаций, с которыми заключены договоры и составлены планы совместной работы, волонтёрами-студентами Самарских ВУЗов и ССУЗов. </w:t>
      </w:r>
      <w:r w:rsidR="00A33C07" w:rsidRPr="00094A49">
        <w:rPr>
          <w:rFonts w:ascii="Times New Roman" w:eastAsia="Times New Roman" w:hAnsi="Times New Roman" w:cs="Times New Roman"/>
          <w:color w:val="000000" w:themeColor="text1"/>
          <w:sz w:val="28"/>
          <w:szCs w:val="28"/>
          <w:lang w:eastAsia="ru-RU"/>
        </w:rPr>
        <w:t>Учреждение</w:t>
      </w:r>
      <w:r w:rsidRPr="00094A49">
        <w:rPr>
          <w:rFonts w:ascii="Times New Roman" w:eastAsia="Times New Roman" w:hAnsi="Times New Roman" w:cs="Times New Roman"/>
          <w:color w:val="000000" w:themeColor="text1"/>
          <w:sz w:val="28"/>
          <w:szCs w:val="28"/>
          <w:lang w:eastAsia="ru-RU"/>
        </w:rPr>
        <w:t xml:space="preserve"> сотрудничает со следующими организациями:</w:t>
      </w:r>
    </w:p>
    <w:p w14:paraId="106C2420" w14:textId="0E987BE7" w:rsidR="003761DD" w:rsidRPr="00094A49" w:rsidRDefault="003761DD"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w:t>
      </w:r>
      <w:r w:rsidRPr="00094A49">
        <w:rPr>
          <w:rFonts w:ascii="Times New Roman" w:eastAsia="Times New Roman" w:hAnsi="Times New Roman" w:cs="Times New Roman"/>
          <w:color w:val="000000" w:themeColor="text1"/>
          <w:sz w:val="28"/>
          <w:szCs w:val="28"/>
          <w:lang w:eastAsia="ru-RU"/>
        </w:rPr>
        <w:tab/>
        <w:t>ММОД «Поколение – 2020» организовало занятия для воспитанников: кружок игры на гитаре, кружок по вокалу, секция «Шашки»</w:t>
      </w:r>
      <w:r w:rsidR="00F81F80">
        <w:rPr>
          <w:rFonts w:ascii="Times New Roman" w:eastAsia="Times New Roman" w:hAnsi="Times New Roman" w:cs="Times New Roman"/>
          <w:color w:val="000000" w:themeColor="text1"/>
          <w:sz w:val="28"/>
          <w:szCs w:val="28"/>
          <w:lang w:eastAsia="ru-RU"/>
        </w:rPr>
        <w:t>, секция «Греко-римская борьба», «Танцы»</w:t>
      </w:r>
      <w:r w:rsidRPr="00094A49">
        <w:rPr>
          <w:rFonts w:ascii="Times New Roman" w:eastAsia="Times New Roman" w:hAnsi="Times New Roman" w:cs="Times New Roman"/>
          <w:color w:val="000000" w:themeColor="text1"/>
          <w:sz w:val="28"/>
          <w:szCs w:val="28"/>
          <w:lang w:eastAsia="ru-RU"/>
        </w:rPr>
        <w:t xml:space="preserve">. </w:t>
      </w:r>
    </w:p>
    <w:p w14:paraId="2209CF60" w14:textId="27C797B6" w:rsidR="003761DD" w:rsidRDefault="003761DD" w:rsidP="00F81F80">
      <w:pPr>
        <w:spacing w:after="0"/>
        <w:ind w:firstLine="567"/>
        <w:jc w:val="both"/>
        <w:rPr>
          <w:rFonts w:ascii="Times New Roman" w:eastAsia="Times New Roman" w:hAnsi="Times New Roman" w:cs="Times New Roman"/>
          <w:color w:val="000000"/>
          <w:sz w:val="28"/>
          <w:szCs w:val="28"/>
          <w:lang w:eastAsia="ru-RU"/>
        </w:rPr>
      </w:pPr>
      <w:r w:rsidRPr="00094A49">
        <w:rPr>
          <w:rFonts w:ascii="Times New Roman" w:eastAsia="Times New Roman" w:hAnsi="Times New Roman" w:cs="Times New Roman"/>
          <w:color w:val="000000" w:themeColor="text1"/>
          <w:sz w:val="28"/>
          <w:szCs w:val="28"/>
          <w:lang w:eastAsia="ru-RU"/>
        </w:rPr>
        <w:t>•</w:t>
      </w:r>
      <w:r w:rsidRPr="00094A49">
        <w:rPr>
          <w:rFonts w:ascii="Times New Roman" w:eastAsia="Times New Roman" w:hAnsi="Times New Roman" w:cs="Times New Roman"/>
          <w:color w:val="000000" w:themeColor="text1"/>
          <w:sz w:val="28"/>
          <w:szCs w:val="28"/>
          <w:lang w:eastAsia="ru-RU"/>
        </w:rPr>
        <w:tab/>
      </w:r>
      <w:r w:rsidR="00F81F80">
        <w:rPr>
          <w:rFonts w:ascii="Times New Roman" w:eastAsia="Times New Roman" w:hAnsi="Times New Roman" w:cs="Times New Roman"/>
          <w:color w:val="000000"/>
          <w:sz w:val="28"/>
          <w:szCs w:val="28"/>
          <w:lang w:eastAsia="ru-RU"/>
        </w:rPr>
        <w:t>М</w:t>
      </w:r>
      <w:r w:rsidR="00F81F80">
        <w:rPr>
          <w:rFonts w:ascii="Times New Roman" w:eastAsia="Times New Roman" w:hAnsi="Times New Roman" w:cs="Times New Roman"/>
          <w:color w:val="000000"/>
          <w:sz w:val="28"/>
          <w:szCs w:val="28"/>
          <w:lang w:eastAsia="ru-RU"/>
        </w:rPr>
        <w:t>КУ М</w:t>
      </w:r>
      <w:r w:rsidR="00F81F80">
        <w:rPr>
          <w:rFonts w:ascii="Times New Roman" w:eastAsia="Times New Roman" w:hAnsi="Times New Roman" w:cs="Times New Roman"/>
          <w:color w:val="000000"/>
          <w:sz w:val="28"/>
          <w:szCs w:val="28"/>
          <w:lang w:eastAsia="ru-RU"/>
        </w:rPr>
        <w:t>олодежн</w:t>
      </w:r>
      <w:r w:rsidR="00F81F80">
        <w:rPr>
          <w:rFonts w:ascii="Times New Roman" w:eastAsia="Times New Roman" w:hAnsi="Times New Roman" w:cs="Times New Roman"/>
          <w:color w:val="000000"/>
          <w:sz w:val="28"/>
          <w:szCs w:val="28"/>
          <w:lang w:eastAsia="ru-RU"/>
        </w:rPr>
        <w:t>ый</w:t>
      </w:r>
      <w:r w:rsidR="00F81F80">
        <w:rPr>
          <w:rFonts w:ascii="Times New Roman" w:eastAsia="Times New Roman" w:hAnsi="Times New Roman" w:cs="Times New Roman"/>
          <w:color w:val="000000"/>
          <w:sz w:val="28"/>
          <w:szCs w:val="28"/>
          <w:lang w:eastAsia="ru-RU"/>
        </w:rPr>
        <w:t xml:space="preserve"> центр «Самарский» </w:t>
      </w:r>
      <w:r w:rsidR="00F81F80">
        <w:rPr>
          <w:rFonts w:ascii="Times New Roman" w:eastAsia="Times New Roman" w:hAnsi="Times New Roman" w:cs="Times New Roman"/>
          <w:color w:val="000000"/>
          <w:sz w:val="28"/>
          <w:szCs w:val="28"/>
          <w:lang w:eastAsia="ru-RU"/>
        </w:rPr>
        <w:t>-</w:t>
      </w:r>
      <w:r w:rsidR="00F81F80">
        <w:rPr>
          <w:rFonts w:ascii="Times New Roman" w:eastAsia="Times New Roman" w:hAnsi="Times New Roman" w:cs="Times New Roman"/>
          <w:color w:val="000000"/>
          <w:sz w:val="28"/>
          <w:szCs w:val="28"/>
          <w:lang w:eastAsia="ru-RU"/>
        </w:rPr>
        <w:t xml:space="preserve"> акци</w:t>
      </w:r>
      <w:r w:rsidR="00F81F80">
        <w:rPr>
          <w:rFonts w:ascii="Times New Roman" w:eastAsia="Times New Roman" w:hAnsi="Times New Roman" w:cs="Times New Roman"/>
          <w:color w:val="000000"/>
          <w:sz w:val="28"/>
          <w:szCs w:val="28"/>
          <w:lang w:eastAsia="ru-RU"/>
        </w:rPr>
        <w:t>я</w:t>
      </w:r>
      <w:r w:rsidR="00F81F80">
        <w:rPr>
          <w:rFonts w:ascii="Times New Roman" w:eastAsia="Times New Roman" w:hAnsi="Times New Roman" w:cs="Times New Roman"/>
          <w:color w:val="000000"/>
          <w:sz w:val="28"/>
          <w:szCs w:val="28"/>
          <w:lang w:eastAsia="ru-RU"/>
        </w:rPr>
        <w:t xml:space="preserve"> «Дни студенческой занятости в Самаре», семинар «День правовой грамотности», мастер-класс «Волонтеры - в помощь детям», «Профессии будущего».</w:t>
      </w:r>
    </w:p>
    <w:p w14:paraId="2F13D87E" w14:textId="5BB535B4" w:rsidR="00F81F80" w:rsidRDefault="00F81F80" w:rsidP="00F81F80">
      <w:pPr>
        <w:spacing w:after="0"/>
        <w:ind w:firstLine="567"/>
        <w:jc w:val="both"/>
        <w:rPr>
          <w:rFonts w:ascii="Times New Roman" w:eastAsia="Times New Roman" w:hAnsi="Times New Roman" w:cs="Times New Roman"/>
          <w:color w:val="000000"/>
          <w:sz w:val="28"/>
          <w:szCs w:val="28"/>
          <w:lang w:eastAsia="ru-RU"/>
        </w:rPr>
      </w:pPr>
      <w:r w:rsidRPr="00094A49">
        <w:rPr>
          <w:rFonts w:ascii="Times New Roman" w:eastAsia="Times New Roman" w:hAnsi="Times New Roman" w:cs="Times New Roman"/>
          <w:color w:val="000000" w:themeColor="text1"/>
          <w:sz w:val="28"/>
          <w:szCs w:val="28"/>
          <w:lang w:eastAsia="ru-RU"/>
        </w:rPr>
        <w:t>•</w:t>
      </w:r>
      <w:r w:rsidRPr="00094A49">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sz w:val="28"/>
          <w:szCs w:val="28"/>
          <w:lang w:eastAsia="ru-RU"/>
        </w:rPr>
        <w:t>МБОУ ДО «Центр детского творчества «Металлург», подростковый клуб «Товарищ», музей-студия «…и гений Пушкина нам освещает путь</w:t>
      </w:r>
      <w:r>
        <w:rPr>
          <w:rFonts w:ascii="Times New Roman" w:eastAsia="Times New Roman" w:hAnsi="Times New Roman" w:cs="Times New Roman"/>
          <w:color w:val="000000"/>
          <w:sz w:val="28"/>
          <w:szCs w:val="28"/>
          <w:lang w:eastAsia="ru-RU"/>
        </w:rPr>
        <w:t>.</w:t>
      </w:r>
    </w:p>
    <w:p w14:paraId="51DA191A" w14:textId="3F5C0F42" w:rsidR="00F81F80" w:rsidRDefault="00F81F80" w:rsidP="00F81F80">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w:t>
      </w:r>
      <w:r w:rsidRPr="00094A49">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БФ «Радость» - экскурсии в «Маламут-парк», экскурсия в Свято-Богородичный мужской монастырь в селе Винновка, посещение к</w:t>
      </w:r>
      <w:r w:rsidR="00367B85">
        <w:rPr>
          <w:rFonts w:ascii="Times New Roman" w:eastAsia="Times New Roman" w:hAnsi="Times New Roman" w:cs="Times New Roman"/>
          <w:color w:val="000000" w:themeColor="text1"/>
          <w:sz w:val="28"/>
          <w:szCs w:val="28"/>
          <w:lang w:eastAsia="ru-RU"/>
        </w:rPr>
        <w:t>инопоказа в кинотеатре «Художественный»</w:t>
      </w:r>
      <w:r w:rsidR="00696ACD">
        <w:rPr>
          <w:rFonts w:ascii="Times New Roman" w:eastAsia="Times New Roman" w:hAnsi="Times New Roman" w:cs="Times New Roman"/>
          <w:color w:val="000000" w:themeColor="text1"/>
          <w:sz w:val="28"/>
          <w:szCs w:val="28"/>
          <w:lang w:eastAsia="ru-RU"/>
        </w:rPr>
        <w:t>.</w:t>
      </w:r>
    </w:p>
    <w:p w14:paraId="49C2340A" w14:textId="6BAD5139" w:rsidR="00696ACD" w:rsidRPr="00094A49" w:rsidRDefault="0001578E" w:rsidP="00F81F80">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w:t>
      </w:r>
      <w:r w:rsidRPr="00094A49">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ОПМ Управления МВД России по г. Самаре – ряд мероприятий патриотической и профилактической направленности.</w:t>
      </w:r>
    </w:p>
    <w:p w14:paraId="6D6565D2" w14:textId="77777777" w:rsidR="003761DD" w:rsidRPr="00094A49" w:rsidRDefault="003761DD"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     Разнообразная кружковая работа и спортивные секции помогают воспитанникам проявить себя в различных областях творчества, в различных видах спорта.</w:t>
      </w:r>
    </w:p>
    <w:p w14:paraId="66002239" w14:textId="77777777" w:rsidR="003761DD" w:rsidRPr="00094A49" w:rsidRDefault="007E2474" w:rsidP="00094A49">
      <w:pPr>
        <w:spacing w:after="0"/>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3761DD" w:rsidRPr="00094A49">
        <w:rPr>
          <w:rFonts w:ascii="Times New Roman" w:eastAsia="Times New Roman" w:hAnsi="Times New Roman" w:cs="Times New Roman"/>
          <w:color w:val="000000" w:themeColor="text1"/>
          <w:sz w:val="28"/>
          <w:szCs w:val="28"/>
          <w:lang w:eastAsia="ru-RU"/>
        </w:rPr>
        <w:t>ружк</w:t>
      </w:r>
      <w:r>
        <w:rPr>
          <w:rFonts w:ascii="Times New Roman" w:eastAsia="Times New Roman" w:hAnsi="Times New Roman" w:cs="Times New Roman"/>
          <w:color w:val="000000" w:themeColor="text1"/>
          <w:sz w:val="28"/>
          <w:szCs w:val="28"/>
          <w:lang w:eastAsia="ru-RU"/>
        </w:rPr>
        <w:t>и</w:t>
      </w:r>
      <w:r w:rsidR="003761DD" w:rsidRPr="00094A49">
        <w:rPr>
          <w:rFonts w:ascii="Times New Roman" w:eastAsia="Times New Roman" w:hAnsi="Times New Roman" w:cs="Times New Roman"/>
          <w:color w:val="000000" w:themeColor="text1"/>
          <w:sz w:val="28"/>
          <w:szCs w:val="28"/>
          <w:lang w:eastAsia="ru-RU"/>
        </w:rPr>
        <w:t>, секци</w:t>
      </w:r>
      <w:r>
        <w:rPr>
          <w:rFonts w:ascii="Times New Roman" w:eastAsia="Times New Roman" w:hAnsi="Times New Roman" w:cs="Times New Roman"/>
          <w:color w:val="000000" w:themeColor="text1"/>
          <w:sz w:val="28"/>
          <w:szCs w:val="28"/>
          <w:lang w:eastAsia="ru-RU"/>
        </w:rPr>
        <w:t>и</w:t>
      </w:r>
      <w:r w:rsidR="003761DD" w:rsidRPr="00094A49">
        <w:rPr>
          <w:rFonts w:ascii="Times New Roman" w:eastAsia="Times New Roman" w:hAnsi="Times New Roman" w:cs="Times New Roman"/>
          <w:color w:val="000000" w:themeColor="text1"/>
          <w:sz w:val="28"/>
          <w:szCs w:val="28"/>
          <w:lang w:eastAsia="ru-RU"/>
        </w:rPr>
        <w:t>, клуб</w:t>
      </w:r>
      <w:r>
        <w:rPr>
          <w:rFonts w:ascii="Times New Roman" w:eastAsia="Times New Roman" w:hAnsi="Times New Roman" w:cs="Times New Roman"/>
          <w:color w:val="000000" w:themeColor="text1"/>
          <w:sz w:val="28"/>
          <w:szCs w:val="28"/>
          <w:lang w:eastAsia="ru-RU"/>
        </w:rPr>
        <w:t>ы</w:t>
      </w:r>
      <w:r w:rsidR="00280904">
        <w:rPr>
          <w:rFonts w:ascii="Times New Roman" w:eastAsia="Times New Roman" w:hAnsi="Times New Roman" w:cs="Times New Roman"/>
          <w:color w:val="000000" w:themeColor="text1"/>
          <w:sz w:val="28"/>
          <w:szCs w:val="28"/>
          <w:lang w:eastAsia="ru-RU"/>
        </w:rPr>
        <w:t>, проводимы</w:t>
      </w:r>
      <w:r>
        <w:rPr>
          <w:rFonts w:ascii="Times New Roman" w:eastAsia="Times New Roman" w:hAnsi="Times New Roman" w:cs="Times New Roman"/>
          <w:color w:val="000000" w:themeColor="text1"/>
          <w:sz w:val="28"/>
          <w:szCs w:val="28"/>
          <w:lang w:eastAsia="ru-RU"/>
        </w:rPr>
        <w:t>е</w:t>
      </w:r>
      <w:r w:rsidR="00280904">
        <w:rPr>
          <w:rFonts w:ascii="Times New Roman" w:eastAsia="Times New Roman" w:hAnsi="Times New Roman" w:cs="Times New Roman"/>
          <w:color w:val="000000" w:themeColor="text1"/>
          <w:sz w:val="28"/>
          <w:szCs w:val="28"/>
          <w:lang w:eastAsia="ru-RU"/>
        </w:rPr>
        <w:t xml:space="preserve"> на базе Учреждения:</w:t>
      </w:r>
    </w:p>
    <w:p w14:paraId="2E2DC524" w14:textId="77777777" w:rsidR="003761DD" w:rsidRPr="00280904" w:rsidRDefault="003761DD" w:rsidP="00280904">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Кружок «Волшебная мастерская»</w:t>
      </w:r>
      <w:r w:rsidR="00280904">
        <w:rPr>
          <w:rFonts w:ascii="Times New Roman" w:eastAsia="Times New Roman" w:hAnsi="Times New Roman" w:cs="Times New Roman"/>
          <w:color w:val="000000" w:themeColor="text1"/>
          <w:sz w:val="28"/>
          <w:szCs w:val="28"/>
          <w:lang w:eastAsia="ru-RU"/>
        </w:rPr>
        <w:t>;</w:t>
      </w:r>
    </w:p>
    <w:p w14:paraId="2CF0C727" w14:textId="77777777" w:rsidR="003761DD" w:rsidRPr="00280904" w:rsidRDefault="003761DD" w:rsidP="00280904">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Кружок «Секреты мастерства»</w:t>
      </w:r>
      <w:r w:rsidR="00280904">
        <w:rPr>
          <w:rFonts w:ascii="Times New Roman" w:eastAsia="Times New Roman" w:hAnsi="Times New Roman" w:cs="Times New Roman"/>
          <w:color w:val="000000" w:themeColor="text1"/>
          <w:sz w:val="28"/>
          <w:szCs w:val="28"/>
          <w:lang w:eastAsia="ru-RU"/>
        </w:rPr>
        <w:t>;</w:t>
      </w:r>
    </w:p>
    <w:p w14:paraId="2C14EB2D" w14:textId="77777777" w:rsidR="003761DD" w:rsidRPr="00280904" w:rsidRDefault="003761DD" w:rsidP="00280904">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Кружок «Очумелые ручки»</w:t>
      </w:r>
      <w:r w:rsidR="00280904">
        <w:rPr>
          <w:rFonts w:ascii="Times New Roman" w:eastAsia="Times New Roman" w:hAnsi="Times New Roman" w:cs="Times New Roman"/>
          <w:color w:val="000000" w:themeColor="text1"/>
          <w:sz w:val="28"/>
          <w:szCs w:val="28"/>
          <w:lang w:eastAsia="ru-RU"/>
        </w:rPr>
        <w:t>;</w:t>
      </w:r>
    </w:p>
    <w:p w14:paraId="398EE62E" w14:textId="77777777" w:rsidR="003761DD" w:rsidRPr="00280904" w:rsidRDefault="003761DD" w:rsidP="00280904">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Кружок «Академия творчества»</w:t>
      </w:r>
      <w:r w:rsidR="00280904">
        <w:rPr>
          <w:rFonts w:ascii="Times New Roman" w:eastAsia="Times New Roman" w:hAnsi="Times New Roman" w:cs="Times New Roman"/>
          <w:color w:val="000000" w:themeColor="text1"/>
          <w:sz w:val="28"/>
          <w:szCs w:val="28"/>
          <w:lang w:eastAsia="ru-RU"/>
        </w:rPr>
        <w:t>;</w:t>
      </w:r>
    </w:p>
    <w:p w14:paraId="3A213B78" w14:textId="77777777" w:rsidR="003761DD" w:rsidRPr="007E2474" w:rsidRDefault="003761DD" w:rsidP="007E2474">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«Шахматный клуб»</w:t>
      </w:r>
      <w:r w:rsidR="007E2474">
        <w:rPr>
          <w:rFonts w:ascii="Times New Roman" w:eastAsia="Times New Roman" w:hAnsi="Times New Roman" w:cs="Times New Roman"/>
          <w:color w:val="000000" w:themeColor="text1"/>
          <w:sz w:val="28"/>
          <w:szCs w:val="28"/>
          <w:lang w:eastAsia="ru-RU"/>
        </w:rPr>
        <w:t xml:space="preserve"> с привлечением педагога из </w:t>
      </w:r>
      <w:r w:rsidR="007E2474" w:rsidRPr="007E2474">
        <w:rPr>
          <w:rFonts w:ascii="Times New Roman" w:eastAsia="Times New Roman" w:hAnsi="Times New Roman" w:cs="Times New Roman"/>
          <w:color w:val="000000" w:themeColor="text1"/>
          <w:sz w:val="28"/>
          <w:szCs w:val="28"/>
          <w:lang w:eastAsia="ru-RU"/>
        </w:rPr>
        <w:t xml:space="preserve">МБУ ДО ЦДТ </w:t>
      </w:r>
      <w:r w:rsidR="007E2474">
        <w:rPr>
          <w:rFonts w:ascii="Times New Roman" w:eastAsia="Times New Roman" w:hAnsi="Times New Roman" w:cs="Times New Roman"/>
          <w:color w:val="000000" w:themeColor="text1"/>
          <w:sz w:val="28"/>
          <w:szCs w:val="28"/>
          <w:lang w:eastAsia="ru-RU"/>
        </w:rPr>
        <w:t>«</w:t>
      </w:r>
      <w:r w:rsidR="007E2474" w:rsidRPr="007E2474">
        <w:rPr>
          <w:rFonts w:ascii="Times New Roman" w:eastAsia="Times New Roman" w:hAnsi="Times New Roman" w:cs="Times New Roman"/>
          <w:color w:val="000000" w:themeColor="text1"/>
          <w:sz w:val="28"/>
          <w:szCs w:val="28"/>
          <w:lang w:eastAsia="ru-RU"/>
        </w:rPr>
        <w:t>Металлург</w:t>
      </w:r>
      <w:r w:rsidR="007E2474">
        <w:rPr>
          <w:rFonts w:ascii="Times New Roman" w:eastAsia="Times New Roman" w:hAnsi="Times New Roman" w:cs="Times New Roman"/>
          <w:color w:val="000000" w:themeColor="text1"/>
          <w:sz w:val="28"/>
          <w:szCs w:val="28"/>
          <w:lang w:eastAsia="ru-RU"/>
        </w:rPr>
        <w:t>»</w:t>
      </w:r>
      <w:r w:rsidR="007E2474" w:rsidRPr="007E2474">
        <w:rPr>
          <w:rFonts w:ascii="Times New Roman" w:eastAsia="Times New Roman" w:hAnsi="Times New Roman" w:cs="Times New Roman"/>
          <w:color w:val="000000" w:themeColor="text1"/>
          <w:sz w:val="28"/>
          <w:szCs w:val="28"/>
          <w:lang w:eastAsia="ru-RU"/>
        </w:rPr>
        <w:t xml:space="preserve"> </w:t>
      </w:r>
      <w:r w:rsidR="007E2474">
        <w:rPr>
          <w:rFonts w:ascii="Times New Roman" w:eastAsia="Times New Roman" w:hAnsi="Times New Roman" w:cs="Times New Roman"/>
          <w:color w:val="000000" w:themeColor="text1"/>
          <w:sz w:val="28"/>
          <w:szCs w:val="28"/>
          <w:lang w:eastAsia="ru-RU"/>
        </w:rPr>
        <w:t>г.о</w:t>
      </w:r>
      <w:r w:rsidR="007E2474" w:rsidRPr="007E2474">
        <w:rPr>
          <w:rFonts w:ascii="Times New Roman" w:eastAsia="Times New Roman" w:hAnsi="Times New Roman" w:cs="Times New Roman"/>
          <w:color w:val="000000" w:themeColor="text1"/>
          <w:sz w:val="28"/>
          <w:szCs w:val="28"/>
          <w:lang w:eastAsia="ru-RU"/>
        </w:rPr>
        <w:t>. Самара</w:t>
      </w:r>
      <w:r w:rsidR="00280904" w:rsidRPr="007E2474">
        <w:rPr>
          <w:rFonts w:ascii="Times New Roman" w:eastAsia="Times New Roman" w:hAnsi="Times New Roman" w:cs="Times New Roman"/>
          <w:color w:val="000000" w:themeColor="text1"/>
          <w:sz w:val="28"/>
          <w:szCs w:val="28"/>
          <w:lang w:eastAsia="ru-RU"/>
        </w:rPr>
        <w:t>;</w:t>
      </w:r>
    </w:p>
    <w:p w14:paraId="27F32C62" w14:textId="77777777" w:rsidR="003761DD" w:rsidRPr="00280904" w:rsidRDefault="003761DD" w:rsidP="00084C01">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Секции «ОФП на основе футбольной подготовки»</w:t>
      </w:r>
      <w:r w:rsidR="00084C01">
        <w:rPr>
          <w:rFonts w:ascii="Times New Roman" w:eastAsia="Times New Roman" w:hAnsi="Times New Roman" w:cs="Times New Roman"/>
          <w:color w:val="000000" w:themeColor="text1"/>
          <w:sz w:val="28"/>
          <w:szCs w:val="28"/>
          <w:lang w:eastAsia="ru-RU"/>
        </w:rPr>
        <w:t xml:space="preserve"> с привлечением тренера из </w:t>
      </w:r>
      <w:r w:rsidR="00084C01" w:rsidRPr="00084C01">
        <w:rPr>
          <w:rFonts w:ascii="Times New Roman" w:eastAsia="Times New Roman" w:hAnsi="Times New Roman" w:cs="Times New Roman"/>
          <w:color w:val="000000" w:themeColor="text1"/>
          <w:sz w:val="28"/>
          <w:szCs w:val="28"/>
          <w:lang w:eastAsia="ru-RU"/>
        </w:rPr>
        <w:t>НКО «Поколение 2020»</w:t>
      </w:r>
      <w:r w:rsidR="00280904">
        <w:rPr>
          <w:rFonts w:ascii="Times New Roman" w:eastAsia="Times New Roman" w:hAnsi="Times New Roman" w:cs="Times New Roman"/>
          <w:color w:val="000000" w:themeColor="text1"/>
          <w:sz w:val="28"/>
          <w:szCs w:val="28"/>
          <w:lang w:eastAsia="ru-RU"/>
        </w:rPr>
        <w:t>;</w:t>
      </w:r>
    </w:p>
    <w:p w14:paraId="36FA7183" w14:textId="77777777" w:rsidR="003761DD" w:rsidRPr="00280904" w:rsidRDefault="003761DD" w:rsidP="00280904">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Греко-римская борьба</w:t>
      </w:r>
      <w:r w:rsidR="00280904">
        <w:rPr>
          <w:rFonts w:ascii="Times New Roman" w:eastAsia="Times New Roman" w:hAnsi="Times New Roman" w:cs="Times New Roman"/>
          <w:color w:val="000000" w:themeColor="text1"/>
          <w:sz w:val="28"/>
          <w:szCs w:val="28"/>
          <w:lang w:eastAsia="ru-RU"/>
        </w:rPr>
        <w:t>;</w:t>
      </w:r>
    </w:p>
    <w:p w14:paraId="40E17420" w14:textId="77777777" w:rsidR="003761DD" w:rsidRPr="00280904" w:rsidRDefault="003761DD" w:rsidP="00280904">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Гитара</w:t>
      </w:r>
      <w:r w:rsidR="00280904">
        <w:rPr>
          <w:rFonts w:ascii="Times New Roman" w:eastAsia="Times New Roman" w:hAnsi="Times New Roman" w:cs="Times New Roman"/>
          <w:color w:val="000000" w:themeColor="text1"/>
          <w:sz w:val="28"/>
          <w:szCs w:val="28"/>
          <w:lang w:eastAsia="ru-RU"/>
        </w:rPr>
        <w:t>;</w:t>
      </w:r>
    </w:p>
    <w:p w14:paraId="2430B8AF" w14:textId="77777777" w:rsidR="003761DD" w:rsidRPr="00280904" w:rsidRDefault="003761DD" w:rsidP="00280904">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Вокал</w:t>
      </w:r>
      <w:r w:rsidR="00280904">
        <w:rPr>
          <w:rFonts w:ascii="Times New Roman" w:eastAsia="Times New Roman" w:hAnsi="Times New Roman" w:cs="Times New Roman"/>
          <w:color w:val="000000" w:themeColor="text1"/>
          <w:sz w:val="28"/>
          <w:szCs w:val="28"/>
          <w:lang w:eastAsia="ru-RU"/>
        </w:rPr>
        <w:t>;</w:t>
      </w:r>
    </w:p>
    <w:p w14:paraId="7C29C8DE" w14:textId="77777777" w:rsidR="00280904" w:rsidRPr="00280904" w:rsidRDefault="003761DD" w:rsidP="00280904">
      <w:pPr>
        <w:pStyle w:val="a3"/>
        <w:numPr>
          <w:ilvl w:val="0"/>
          <w:numId w:val="5"/>
        </w:numPr>
        <w:spacing w:after="0"/>
        <w:jc w:val="both"/>
        <w:rPr>
          <w:rFonts w:ascii="Times New Roman" w:eastAsia="Times New Roman" w:hAnsi="Times New Roman" w:cs="Times New Roman"/>
          <w:color w:val="000000" w:themeColor="text1"/>
          <w:sz w:val="28"/>
          <w:szCs w:val="28"/>
          <w:lang w:eastAsia="ru-RU"/>
        </w:rPr>
      </w:pPr>
      <w:r w:rsidRPr="00280904">
        <w:rPr>
          <w:rFonts w:ascii="Times New Roman" w:eastAsia="Times New Roman" w:hAnsi="Times New Roman" w:cs="Times New Roman"/>
          <w:color w:val="000000" w:themeColor="text1"/>
          <w:sz w:val="28"/>
          <w:szCs w:val="28"/>
          <w:lang w:eastAsia="ru-RU"/>
        </w:rPr>
        <w:t>Телестудия «МОЁЖТВ»</w:t>
      </w:r>
      <w:r w:rsidR="00280904">
        <w:rPr>
          <w:rFonts w:ascii="Times New Roman" w:eastAsia="Times New Roman" w:hAnsi="Times New Roman" w:cs="Times New Roman"/>
          <w:color w:val="000000" w:themeColor="text1"/>
          <w:sz w:val="28"/>
          <w:szCs w:val="28"/>
          <w:lang w:eastAsia="ru-RU"/>
        </w:rPr>
        <w:t>.</w:t>
      </w:r>
    </w:p>
    <w:p w14:paraId="7565BC03" w14:textId="77777777" w:rsidR="0001578E" w:rsidRDefault="0001578E" w:rsidP="0001578E">
      <w:pPr>
        <w:shd w:val="clear" w:color="auto" w:fill="FFFFFF" w:themeFill="background1"/>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Воспитанники учреждения участвуют и занимают призовые места в выставках художественного творчества, организованных Министерством социально-демографической и семейной политики Самарской области: «МастерОК», «Вернуть детство», «Родные просторы», «Наш дом – планета </w:t>
      </w:r>
      <w:r>
        <w:rPr>
          <w:rFonts w:ascii="Times New Roman" w:eastAsia="Times New Roman" w:hAnsi="Times New Roman" w:cs="Times New Roman"/>
          <w:color w:val="000000"/>
          <w:sz w:val="28"/>
          <w:szCs w:val="28"/>
          <w:lang w:eastAsia="ru-RU"/>
        </w:rPr>
        <w:lastRenderedPageBreak/>
        <w:t xml:space="preserve">Земля», фестиваль «Подснежник». Воспитанники учреждения стали призерами 1 и 2 степени на конкурс «Успех. Радость. Творчество», воспитанники были награждены дипломом и памятным подарком. </w:t>
      </w:r>
    </w:p>
    <w:p w14:paraId="5AEAA5AA" w14:textId="77777777" w:rsidR="0001578E" w:rsidRDefault="0001578E" w:rsidP="0001578E">
      <w:pPr>
        <w:shd w:val="clear" w:color="auto" w:fill="FFFFFF" w:themeFill="background1"/>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Так же воспитанники являются лауреатами </w:t>
      </w:r>
      <w:r>
        <w:rPr>
          <w:rFonts w:ascii="Times New Roman" w:hAnsi="Times New Roman" w:cs="Times New Roman"/>
          <w:sz w:val="28"/>
          <w:szCs w:val="28"/>
        </w:rPr>
        <w:t>лауреатами и дипломантами городских, региональных, Всероссийских фестивалей и конкурсов: Всероссийский</w:t>
      </w:r>
      <w:r w:rsidRPr="00F14C62">
        <w:rPr>
          <w:rFonts w:ascii="Times New Roman" w:hAnsi="Times New Roman" w:cs="Times New Roman"/>
          <w:sz w:val="28"/>
          <w:szCs w:val="28"/>
        </w:rPr>
        <w:t xml:space="preserve"> </w:t>
      </w:r>
      <w:r>
        <w:rPr>
          <w:rFonts w:ascii="Times New Roman" w:hAnsi="Times New Roman" w:cs="Times New Roman"/>
          <w:sz w:val="28"/>
          <w:szCs w:val="28"/>
        </w:rPr>
        <w:t xml:space="preserve">конкурс «Вперед к знаниям!»; </w:t>
      </w:r>
      <w:r>
        <w:rPr>
          <w:rFonts w:ascii="Times New Roman" w:hAnsi="Times New Roman" w:cs="Times New Roman"/>
          <w:sz w:val="28"/>
          <w:szCs w:val="28"/>
          <w:lang w:val="en-US"/>
        </w:rPr>
        <w:t>V</w:t>
      </w:r>
      <w:r w:rsidRPr="004E1390">
        <w:rPr>
          <w:rFonts w:ascii="Times New Roman" w:hAnsi="Times New Roman" w:cs="Times New Roman"/>
          <w:sz w:val="28"/>
          <w:szCs w:val="28"/>
        </w:rPr>
        <w:t xml:space="preserve"> </w:t>
      </w:r>
      <w:r>
        <w:rPr>
          <w:rFonts w:ascii="Times New Roman" w:hAnsi="Times New Roman" w:cs="Times New Roman"/>
          <w:sz w:val="28"/>
          <w:szCs w:val="28"/>
        </w:rPr>
        <w:t xml:space="preserve">Всероссийский инклюзивный фестиваль «Дети-детям»; </w:t>
      </w:r>
      <w:r>
        <w:rPr>
          <w:rFonts w:ascii="Times New Roman" w:hAnsi="Times New Roman" w:cs="Times New Roman"/>
          <w:sz w:val="28"/>
          <w:szCs w:val="28"/>
          <w:lang w:val="en-US"/>
        </w:rPr>
        <w:t>XII</w:t>
      </w:r>
      <w:r w:rsidRPr="004E1390">
        <w:rPr>
          <w:rFonts w:ascii="Times New Roman" w:hAnsi="Times New Roman" w:cs="Times New Roman"/>
          <w:sz w:val="28"/>
          <w:szCs w:val="28"/>
        </w:rPr>
        <w:t xml:space="preserve"> </w:t>
      </w:r>
      <w:r>
        <w:rPr>
          <w:rFonts w:ascii="Times New Roman" w:hAnsi="Times New Roman" w:cs="Times New Roman"/>
          <w:sz w:val="28"/>
          <w:szCs w:val="28"/>
        </w:rPr>
        <w:t xml:space="preserve">региональный творческий фестиваль-конкурс юных талантов «Творчество. Успех. Радость»; </w:t>
      </w:r>
      <w:r>
        <w:rPr>
          <w:rFonts w:ascii="Times New Roman" w:hAnsi="Times New Roman" w:cs="Times New Roman"/>
          <w:sz w:val="28"/>
          <w:szCs w:val="28"/>
          <w:lang w:val="en-US"/>
        </w:rPr>
        <w:t>X</w:t>
      </w:r>
      <w:r w:rsidRPr="00E95E1E">
        <w:rPr>
          <w:rFonts w:ascii="Times New Roman" w:hAnsi="Times New Roman" w:cs="Times New Roman"/>
          <w:sz w:val="28"/>
          <w:szCs w:val="28"/>
        </w:rPr>
        <w:t xml:space="preserve"> </w:t>
      </w:r>
      <w:r>
        <w:rPr>
          <w:rFonts w:ascii="Times New Roman" w:hAnsi="Times New Roman" w:cs="Times New Roman"/>
          <w:sz w:val="28"/>
          <w:szCs w:val="28"/>
        </w:rPr>
        <w:t xml:space="preserve">областной молодежный фестиваль инклюзивного творчества «Мы талантливы!»; </w:t>
      </w:r>
      <w:r>
        <w:rPr>
          <w:rFonts w:ascii="Times New Roman" w:hAnsi="Times New Roman" w:cs="Times New Roman"/>
          <w:sz w:val="28"/>
          <w:szCs w:val="28"/>
          <w:lang w:val="en-US"/>
        </w:rPr>
        <w:t>XXIV</w:t>
      </w:r>
      <w:r w:rsidRPr="00E95E1E">
        <w:rPr>
          <w:rFonts w:ascii="Times New Roman" w:hAnsi="Times New Roman" w:cs="Times New Roman"/>
          <w:sz w:val="28"/>
          <w:szCs w:val="28"/>
        </w:rPr>
        <w:t xml:space="preserve"> </w:t>
      </w:r>
      <w:r>
        <w:rPr>
          <w:rFonts w:ascii="Times New Roman" w:hAnsi="Times New Roman" w:cs="Times New Roman"/>
          <w:sz w:val="28"/>
          <w:szCs w:val="28"/>
        </w:rPr>
        <w:t>городской фестиваль творчества детей «Подснежник»; Районный конкурс декоративно-прикладного и изобразительного искусства «Подарок маме – 2022».</w:t>
      </w:r>
    </w:p>
    <w:p w14:paraId="76E25E38" w14:textId="77777777" w:rsidR="0001578E" w:rsidRDefault="0001578E" w:rsidP="0001578E">
      <w:pPr>
        <w:shd w:val="clear" w:color="auto" w:fill="FFFFFF" w:themeFill="background1"/>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Согласно плану работы педагога-организатора, педагогов дополнительного образования проводятся занятия, мастер-классы, конкурсы: «Лучшая валентинка», «Игрушка-сувенир из фетра», «Мыловарение», «Креативная елка из салфеток», «Изготовление цветов из лент» и т.д. Учебно-познавательные уроки-презентации «Русское народное творчество «Дулевская, Дымковская игрушки», существенно расширили кругозор воспитанников, пробудили интерес изготовлению народных сувениров.</w:t>
      </w:r>
    </w:p>
    <w:p w14:paraId="6A0BEECC" w14:textId="11B20490" w:rsidR="003761DD" w:rsidRPr="00094A49" w:rsidRDefault="003761DD"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 </w:t>
      </w:r>
    </w:p>
    <w:p w14:paraId="66D4F594" w14:textId="77777777" w:rsidR="00A26A18" w:rsidRPr="00094A49" w:rsidRDefault="00A33C07" w:rsidP="00094A49">
      <w:pPr>
        <w:spacing w:after="0"/>
        <w:ind w:firstLine="567"/>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 xml:space="preserve">Б) </w:t>
      </w:r>
      <w:r w:rsidR="00094A49" w:rsidRPr="00094A49">
        <w:rPr>
          <w:rFonts w:ascii="Times New Roman" w:eastAsia="Times New Roman" w:hAnsi="Times New Roman" w:cs="Times New Roman"/>
          <w:b/>
          <w:color w:val="000000" w:themeColor="text1"/>
          <w:sz w:val="28"/>
          <w:szCs w:val="28"/>
          <w:lang w:eastAsia="ru-RU"/>
        </w:rPr>
        <w:t>Информация о численности воспитанников и их возрастных группах</w:t>
      </w:r>
    </w:p>
    <w:tbl>
      <w:tblPr>
        <w:tblStyle w:val="a4"/>
        <w:tblW w:w="9781" w:type="dxa"/>
        <w:tblInd w:w="108" w:type="dxa"/>
        <w:tblLook w:val="04A0" w:firstRow="1" w:lastRow="0" w:firstColumn="1" w:lastColumn="0" w:noHBand="0" w:noVBand="1"/>
      </w:tblPr>
      <w:tblGrid>
        <w:gridCol w:w="1566"/>
        <w:gridCol w:w="1910"/>
        <w:gridCol w:w="1210"/>
        <w:gridCol w:w="1210"/>
        <w:gridCol w:w="1210"/>
        <w:gridCol w:w="1352"/>
        <w:gridCol w:w="1323"/>
      </w:tblGrid>
      <w:tr w:rsidR="00094A49" w:rsidRPr="00094A49" w14:paraId="4CBEF47F" w14:textId="77777777" w:rsidTr="00094A49">
        <w:tc>
          <w:tcPr>
            <w:tcW w:w="1158" w:type="dxa"/>
          </w:tcPr>
          <w:p w14:paraId="12DE1712"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Плановое количество мест</w:t>
            </w:r>
          </w:p>
        </w:tc>
        <w:tc>
          <w:tcPr>
            <w:tcW w:w="1926" w:type="dxa"/>
          </w:tcPr>
          <w:p w14:paraId="6D27BB05"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Число обслуженных детей за отчетный период</w:t>
            </w:r>
          </w:p>
        </w:tc>
        <w:tc>
          <w:tcPr>
            <w:tcW w:w="1275" w:type="dxa"/>
          </w:tcPr>
          <w:p w14:paraId="283E9279"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Число детей </w:t>
            </w:r>
          </w:p>
          <w:p w14:paraId="0385F5EA"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0-3 года</w:t>
            </w:r>
          </w:p>
        </w:tc>
        <w:tc>
          <w:tcPr>
            <w:tcW w:w="1276" w:type="dxa"/>
          </w:tcPr>
          <w:p w14:paraId="4537D033"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Число детей </w:t>
            </w:r>
          </w:p>
          <w:p w14:paraId="093B053B"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4-6 лет</w:t>
            </w:r>
          </w:p>
        </w:tc>
        <w:tc>
          <w:tcPr>
            <w:tcW w:w="1276" w:type="dxa"/>
          </w:tcPr>
          <w:p w14:paraId="38444D99"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Число детей </w:t>
            </w:r>
          </w:p>
          <w:p w14:paraId="2F61C405"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7-10 лет</w:t>
            </w:r>
          </w:p>
        </w:tc>
        <w:tc>
          <w:tcPr>
            <w:tcW w:w="1453" w:type="dxa"/>
          </w:tcPr>
          <w:p w14:paraId="54A9BAB3"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Число детей </w:t>
            </w:r>
          </w:p>
          <w:p w14:paraId="0E6C386D"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11-14 лет</w:t>
            </w:r>
          </w:p>
        </w:tc>
        <w:tc>
          <w:tcPr>
            <w:tcW w:w="1417" w:type="dxa"/>
          </w:tcPr>
          <w:p w14:paraId="68BD6771"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Число детей </w:t>
            </w:r>
          </w:p>
          <w:p w14:paraId="45363C95"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15-17 лет</w:t>
            </w:r>
          </w:p>
        </w:tc>
      </w:tr>
      <w:tr w:rsidR="00094A49" w:rsidRPr="00094A49" w14:paraId="586A8985" w14:textId="77777777" w:rsidTr="00094A49">
        <w:tc>
          <w:tcPr>
            <w:tcW w:w="1158" w:type="dxa"/>
          </w:tcPr>
          <w:p w14:paraId="54B69A35" w14:textId="77777777" w:rsidR="00EB2FED" w:rsidRPr="00094A49" w:rsidRDefault="00EB2FE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126</w:t>
            </w:r>
          </w:p>
        </w:tc>
        <w:tc>
          <w:tcPr>
            <w:tcW w:w="1926" w:type="dxa"/>
          </w:tcPr>
          <w:p w14:paraId="7C46B692" w14:textId="31C4A04D" w:rsidR="00EB2FED" w:rsidRPr="00094A49" w:rsidRDefault="003761D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1</w:t>
            </w:r>
            <w:r w:rsidR="0001578E">
              <w:rPr>
                <w:rFonts w:ascii="Times New Roman" w:eastAsia="Times New Roman" w:hAnsi="Times New Roman" w:cs="Times New Roman"/>
                <w:color w:val="000000" w:themeColor="text1"/>
                <w:sz w:val="28"/>
                <w:szCs w:val="28"/>
                <w:lang w:eastAsia="ru-RU"/>
              </w:rPr>
              <w:t>8</w:t>
            </w:r>
            <w:r w:rsidRPr="00094A49">
              <w:rPr>
                <w:rFonts w:ascii="Times New Roman" w:eastAsia="Times New Roman" w:hAnsi="Times New Roman" w:cs="Times New Roman"/>
                <w:color w:val="000000" w:themeColor="text1"/>
                <w:sz w:val="28"/>
                <w:szCs w:val="28"/>
                <w:lang w:eastAsia="ru-RU"/>
              </w:rPr>
              <w:t>5</w:t>
            </w:r>
          </w:p>
        </w:tc>
        <w:tc>
          <w:tcPr>
            <w:tcW w:w="1275" w:type="dxa"/>
          </w:tcPr>
          <w:p w14:paraId="3FD6FEA4" w14:textId="77777777" w:rsidR="00EB2FED" w:rsidRPr="00094A49" w:rsidRDefault="003761D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3</w:t>
            </w:r>
          </w:p>
        </w:tc>
        <w:tc>
          <w:tcPr>
            <w:tcW w:w="1276" w:type="dxa"/>
          </w:tcPr>
          <w:p w14:paraId="35F3C04E" w14:textId="56CDDB22" w:rsidR="00EB2FED" w:rsidRPr="00094A49" w:rsidRDefault="005F035F" w:rsidP="00094A49">
            <w:pPr>
              <w:spacing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p>
        </w:tc>
        <w:tc>
          <w:tcPr>
            <w:tcW w:w="1276" w:type="dxa"/>
          </w:tcPr>
          <w:p w14:paraId="63254B4C" w14:textId="14527C9F" w:rsidR="00EB2FED" w:rsidRPr="00094A49" w:rsidRDefault="005F035F" w:rsidP="00094A49">
            <w:pPr>
              <w:spacing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c>
          <w:tcPr>
            <w:tcW w:w="1453" w:type="dxa"/>
          </w:tcPr>
          <w:p w14:paraId="28C69015" w14:textId="471760A1" w:rsidR="00EB2FED" w:rsidRPr="00094A49" w:rsidRDefault="005F035F" w:rsidP="00094A49">
            <w:pPr>
              <w:spacing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p>
        </w:tc>
        <w:tc>
          <w:tcPr>
            <w:tcW w:w="1417" w:type="dxa"/>
          </w:tcPr>
          <w:p w14:paraId="64923790" w14:textId="2A70DC93" w:rsidR="00EB2FED" w:rsidRPr="00094A49" w:rsidRDefault="003761DD"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6</w:t>
            </w:r>
            <w:r w:rsidR="005F035F">
              <w:rPr>
                <w:rFonts w:ascii="Times New Roman" w:eastAsia="Times New Roman" w:hAnsi="Times New Roman" w:cs="Times New Roman"/>
                <w:color w:val="000000" w:themeColor="text1"/>
                <w:sz w:val="28"/>
                <w:szCs w:val="28"/>
                <w:lang w:eastAsia="ru-RU"/>
              </w:rPr>
              <w:t>7</w:t>
            </w:r>
          </w:p>
        </w:tc>
      </w:tr>
    </w:tbl>
    <w:p w14:paraId="0A2A96FA" w14:textId="77777777" w:rsidR="00A26A18" w:rsidRPr="00094A49" w:rsidRDefault="002E655C"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Воспитательные группы формируются по гендерному признаку, наличию в учреждении братьев и сестер и их эмоциональной привязанности друг к другу, а так же исходя из возраста и интересов воспитанников. </w:t>
      </w:r>
    </w:p>
    <w:p w14:paraId="1EEE9844" w14:textId="77777777" w:rsidR="00A26A18" w:rsidRPr="00094A49" w:rsidRDefault="00A26A18" w:rsidP="00094A49">
      <w:pPr>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Отделение: г. Самара, ул. Стара Загора, 113А</w:t>
      </w:r>
    </w:p>
    <w:p w14:paraId="425418F5" w14:textId="77777777" w:rsidR="00A26A18" w:rsidRPr="00094A49" w:rsidRDefault="00A26A18" w:rsidP="00094A49">
      <w:pPr>
        <w:pStyle w:val="a3"/>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Плановое количество мест в отделении – 50.</w:t>
      </w:r>
    </w:p>
    <w:p w14:paraId="2F4E47F2" w14:textId="77777777" w:rsidR="00A26A18" w:rsidRPr="00094A49" w:rsidRDefault="00A26A18" w:rsidP="00094A49">
      <w:pPr>
        <w:pStyle w:val="a3"/>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Возрастные группы (кол-во групп): 5 групп. Средняя группа, группа девочек, группа мальчиков, младшая группа, приемное отделение.</w:t>
      </w:r>
    </w:p>
    <w:p w14:paraId="692AD9B1" w14:textId="77777777" w:rsidR="00A26A18" w:rsidRPr="00094A49" w:rsidRDefault="00A26A18" w:rsidP="00094A49">
      <w:pPr>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Отделение: г. Самара, ул. М.Авейде, 29</w:t>
      </w:r>
    </w:p>
    <w:p w14:paraId="2BEE3FC8" w14:textId="77777777" w:rsidR="00A26A18" w:rsidRPr="00094A49" w:rsidRDefault="00A26A18" w:rsidP="00094A49">
      <w:pPr>
        <w:pStyle w:val="a3"/>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Плановое количество мест в отделении - 24.</w:t>
      </w:r>
    </w:p>
    <w:p w14:paraId="6E11A562" w14:textId="77777777" w:rsidR="00A26A18" w:rsidRPr="00094A49" w:rsidRDefault="00A26A18" w:rsidP="00094A49">
      <w:pPr>
        <w:pStyle w:val="a3"/>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Возрастные группы (кол-во групп):  3</w:t>
      </w:r>
    </w:p>
    <w:p w14:paraId="3602969D" w14:textId="77777777" w:rsidR="00A26A18" w:rsidRPr="00094A49" w:rsidRDefault="00A26A18" w:rsidP="00094A49">
      <w:pPr>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Отделение: г. Самара, пр. Кирова, 67</w:t>
      </w:r>
    </w:p>
    <w:p w14:paraId="1C58E22C" w14:textId="77777777" w:rsidR="00A26A18" w:rsidRPr="00094A49" w:rsidRDefault="00A26A18" w:rsidP="00094A49">
      <w:pPr>
        <w:pStyle w:val="a3"/>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Плановое количество мест в  отделении – 24. </w:t>
      </w:r>
    </w:p>
    <w:p w14:paraId="18E9835C" w14:textId="77777777" w:rsidR="00A26A18" w:rsidRPr="00094A49" w:rsidRDefault="00A26A18" w:rsidP="00094A49">
      <w:pPr>
        <w:pStyle w:val="a3"/>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Возрастные группы (кол-во групп): 3</w:t>
      </w:r>
      <w:r w:rsidR="003761DD" w:rsidRPr="00094A49">
        <w:rPr>
          <w:rFonts w:ascii="Times New Roman" w:eastAsia="Times New Roman" w:hAnsi="Times New Roman" w:cs="Times New Roman"/>
          <w:color w:val="000000" w:themeColor="text1"/>
          <w:sz w:val="28"/>
          <w:szCs w:val="28"/>
          <w:lang w:eastAsia="ru-RU"/>
        </w:rPr>
        <w:t xml:space="preserve"> (2 мальчиков и 1 девочек)</w:t>
      </w:r>
    </w:p>
    <w:p w14:paraId="51611DF0" w14:textId="2297D27E" w:rsidR="00A26A18" w:rsidRPr="00094A49" w:rsidRDefault="00A26A18" w:rsidP="00094A49">
      <w:pPr>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lastRenderedPageBreak/>
        <w:t>Отделение: г. Самара, ул. Зеленая, 11</w:t>
      </w:r>
      <w:r w:rsidR="00E55919">
        <w:rPr>
          <w:rFonts w:ascii="Times New Roman" w:eastAsia="Times New Roman" w:hAnsi="Times New Roman" w:cs="Times New Roman"/>
          <w:color w:val="000000" w:themeColor="text1"/>
          <w:sz w:val="28"/>
          <w:szCs w:val="28"/>
          <w:lang w:eastAsia="ru-RU"/>
        </w:rPr>
        <w:t xml:space="preserve"> (не функционирующее в отчетный период)</w:t>
      </w:r>
    </w:p>
    <w:p w14:paraId="15C65EE6" w14:textId="77777777" w:rsidR="00A26A18" w:rsidRPr="00094A49" w:rsidRDefault="00A26A18" w:rsidP="00094A49">
      <w:pPr>
        <w:pStyle w:val="a3"/>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Плановое количество мест в отделении 38 мест.</w:t>
      </w:r>
    </w:p>
    <w:p w14:paraId="763367CE" w14:textId="77777777" w:rsidR="00A26A18" w:rsidRPr="00094A49" w:rsidRDefault="00A26A18" w:rsidP="00094A49">
      <w:pPr>
        <w:pStyle w:val="a3"/>
        <w:spacing w:after="0"/>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Возрастные группы (кол-во групп): 4 группы (2</w:t>
      </w:r>
      <w:r w:rsidR="003761DD" w:rsidRPr="00094A49">
        <w:rPr>
          <w:rFonts w:ascii="Times New Roman" w:eastAsia="Times New Roman" w:hAnsi="Times New Roman" w:cs="Times New Roman"/>
          <w:color w:val="000000" w:themeColor="text1"/>
          <w:sz w:val="28"/>
          <w:szCs w:val="28"/>
          <w:lang w:eastAsia="ru-RU"/>
        </w:rPr>
        <w:t xml:space="preserve"> </w:t>
      </w:r>
      <w:r w:rsidRPr="00094A49">
        <w:rPr>
          <w:rFonts w:ascii="Times New Roman" w:eastAsia="Times New Roman" w:hAnsi="Times New Roman" w:cs="Times New Roman"/>
          <w:color w:val="000000" w:themeColor="text1"/>
          <w:sz w:val="28"/>
          <w:szCs w:val="28"/>
          <w:lang w:eastAsia="ru-RU"/>
        </w:rPr>
        <w:t>мальчиков и 2</w:t>
      </w:r>
      <w:r w:rsidR="003761DD" w:rsidRPr="00094A49">
        <w:rPr>
          <w:rFonts w:ascii="Times New Roman" w:eastAsia="Times New Roman" w:hAnsi="Times New Roman" w:cs="Times New Roman"/>
          <w:color w:val="000000" w:themeColor="text1"/>
          <w:sz w:val="28"/>
          <w:szCs w:val="28"/>
          <w:lang w:eastAsia="ru-RU"/>
        </w:rPr>
        <w:t xml:space="preserve"> </w:t>
      </w:r>
      <w:r w:rsidRPr="00094A49">
        <w:rPr>
          <w:rFonts w:ascii="Times New Roman" w:eastAsia="Times New Roman" w:hAnsi="Times New Roman" w:cs="Times New Roman"/>
          <w:color w:val="000000" w:themeColor="text1"/>
          <w:sz w:val="28"/>
          <w:szCs w:val="28"/>
          <w:lang w:eastAsia="ru-RU"/>
        </w:rPr>
        <w:t>девочек)</w:t>
      </w:r>
    </w:p>
    <w:p w14:paraId="2D224A44" w14:textId="77777777" w:rsidR="00D409B6" w:rsidRPr="00094A49" w:rsidRDefault="00A33C07" w:rsidP="00094A49">
      <w:pPr>
        <w:spacing w:after="0"/>
        <w:ind w:firstLine="567"/>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В)</w:t>
      </w:r>
      <w:r w:rsidR="00D409B6" w:rsidRPr="00094A49">
        <w:rPr>
          <w:rFonts w:ascii="Times New Roman" w:eastAsia="Times New Roman" w:hAnsi="Times New Roman" w:cs="Times New Roman"/>
          <w:b/>
          <w:color w:val="000000" w:themeColor="text1"/>
          <w:sz w:val="28"/>
          <w:szCs w:val="28"/>
          <w:lang w:eastAsia="ru-RU"/>
        </w:rPr>
        <w:t xml:space="preserve"> Сведения о численности, структуре и составе работников организации</w:t>
      </w:r>
      <w:r w:rsidRPr="00094A49">
        <w:rPr>
          <w:rFonts w:ascii="Times New Roman" w:eastAsia="Times New Roman" w:hAnsi="Times New Roman" w:cs="Times New Roman"/>
          <w:b/>
          <w:color w:val="000000" w:themeColor="text1"/>
          <w:sz w:val="28"/>
          <w:szCs w:val="28"/>
          <w:lang w:eastAsia="ru-RU"/>
        </w:rPr>
        <w:t xml:space="preserve"> </w:t>
      </w:r>
    </w:p>
    <w:p w14:paraId="1787D312" w14:textId="77777777" w:rsidR="004C5802" w:rsidRPr="00094A49" w:rsidRDefault="00F531D6"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С</w:t>
      </w:r>
      <w:r w:rsidR="004C5802" w:rsidRPr="00094A49">
        <w:rPr>
          <w:rFonts w:ascii="Times New Roman" w:eastAsia="Times New Roman" w:hAnsi="Times New Roman" w:cs="Times New Roman"/>
          <w:color w:val="000000" w:themeColor="text1"/>
          <w:sz w:val="28"/>
          <w:szCs w:val="28"/>
          <w:lang w:eastAsia="ru-RU"/>
        </w:rPr>
        <w:t>оциальные услуги детям в учреждении оказывают следующие специалисты: врачи-педиатры, медицинские сёстры, воспитатели, педагог</w:t>
      </w:r>
      <w:r w:rsidRPr="00094A49">
        <w:rPr>
          <w:rFonts w:ascii="Times New Roman" w:eastAsia="Times New Roman" w:hAnsi="Times New Roman" w:cs="Times New Roman"/>
          <w:color w:val="000000" w:themeColor="text1"/>
          <w:sz w:val="28"/>
          <w:szCs w:val="28"/>
          <w:lang w:eastAsia="ru-RU"/>
        </w:rPr>
        <w:t>и</w:t>
      </w:r>
      <w:r w:rsidR="004C5802" w:rsidRPr="00094A49">
        <w:rPr>
          <w:rFonts w:ascii="Times New Roman" w:eastAsia="Times New Roman" w:hAnsi="Times New Roman" w:cs="Times New Roman"/>
          <w:color w:val="000000" w:themeColor="text1"/>
          <w:sz w:val="28"/>
          <w:szCs w:val="28"/>
          <w:lang w:eastAsia="ru-RU"/>
        </w:rPr>
        <w:t>-психолог</w:t>
      </w:r>
      <w:r w:rsidRPr="00094A49">
        <w:rPr>
          <w:rFonts w:ascii="Times New Roman" w:eastAsia="Times New Roman" w:hAnsi="Times New Roman" w:cs="Times New Roman"/>
          <w:color w:val="000000" w:themeColor="text1"/>
          <w:sz w:val="28"/>
          <w:szCs w:val="28"/>
          <w:lang w:eastAsia="ru-RU"/>
        </w:rPr>
        <w:t>и</w:t>
      </w:r>
      <w:r w:rsidR="004C5802" w:rsidRPr="00094A49">
        <w:rPr>
          <w:rFonts w:ascii="Times New Roman" w:eastAsia="Times New Roman" w:hAnsi="Times New Roman" w:cs="Times New Roman"/>
          <w:color w:val="000000" w:themeColor="text1"/>
          <w:sz w:val="28"/>
          <w:szCs w:val="28"/>
          <w:lang w:eastAsia="ru-RU"/>
        </w:rPr>
        <w:t xml:space="preserve">, </w:t>
      </w:r>
      <w:r w:rsidRPr="00094A49">
        <w:rPr>
          <w:rFonts w:ascii="Times New Roman" w:eastAsia="Times New Roman" w:hAnsi="Times New Roman" w:cs="Times New Roman"/>
          <w:color w:val="000000" w:themeColor="text1"/>
          <w:sz w:val="28"/>
          <w:szCs w:val="28"/>
          <w:lang w:eastAsia="ru-RU"/>
        </w:rPr>
        <w:t>педагоги социальные</w:t>
      </w:r>
      <w:r w:rsidR="004C5802" w:rsidRPr="00094A49">
        <w:rPr>
          <w:rFonts w:ascii="Times New Roman" w:eastAsia="Times New Roman" w:hAnsi="Times New Roman" w:cs="Times New Roman"/>
          <w:color w:val="000000" w:themeColor="text1"/>
          <w:sz w:val="28"/>
          <w:szCs w:val="28"/>
          <w:lang w:eastAsia="ru-RU"/>
        </w:rPr>
        <w:t>, старши</w:t>
      </w:r>
      <w:r w:rsidRPr="00094A49">
        <w:rPr>
          <w:rFonts w:ascii="Times New Roman" w:eastAsia="Times New Roman" w:hAnsi="Times New Roman" w:cs="Times New Roman"/>
          <w:color w:val="000000" w:themeColor="text1"/>
          <w:sz w:val="28"/>
          <w:szCs w:val="28"/>
          <w:lang w:eastAsia="ru-RU"/>
        </w:rPr>
        <w:t>е</w:t>
      </w:r>
      <w:r w:rsidR="004C5802" w:rsidRPr="00094A49">
        <w:rPr>
          <w:rFonts w:ascii="Times New Roman" w:eastAsia="Times New Roman" w:hAnsi="Times New Roman" w:cs="Times New Roman"/>
          <w:color w:val="000000" w:themeColor="text1"/>
          <w:sz w:val="28"/>
          <w:szCs w:val="28"/>
          <w:lang w:eastAsia="ru-RU"/>
        </w:rPr>
        <w:t xml:space="preserve"> воспитател</w:t>
      </w:r>
      <w:r w:rsidRPr="00094A49">
        <w:rPr>
          <w:rFonts w:ascii="Times New Roman" w:eastAsia="Times New Roman" w:hAnsi="Times New Roman" w:cs="Times New Roman"/>
          <w:color w:val="000000" w:themeColor="text1"/>
          <w:sz w:val="28"/>
          <w:szCs w:val="28"/>
          <w:lang w:eastAsia="ru-RU"/>
        </w:rPr>
        <w:t>и</w:t>
      </w:r>
      <w:r w:rsidR="004C5802" w:rsidRPr="00094A49">
        <w:rPr>
          <w:rFonts w:ascii="Times New Roman" w:eastAsia="Times New Roman" w:hAnsi="Times New Roman" w:cs="Times New Roman"/>
          <w:color w:val="000000" w:themeColor="text1"/>
          <w:sz w:val="28"/>
          <w:szCs w:val="28"/>
          <w:lang w:eastAsia="ru-RU"/>
        </w:rPr>
        <w:t>, педагог</w:t>
      </w:r>
      <w:r w:rsidRPr="00094A49">
        <w:rPr>
          <w:rFonts w:ascii="Times New Roman" w:eastAsia="Times New Roman" w:hAnsi="Times New Roman" w:cs="Times New Roman"/>
          <w:color w:val="000000" w:themeColor="text1"/>
          <w:sz w:val="28"/>
          <w:szCs w:val="28"/>
          <w:lang w:eastAsia="ru-RU"/>
        </w:rPr>
        <w:t>и</w:t>
      </w:r>
      <w:r w:rsidR="004C5802" w:rsidRPr="00094A49">
        <w:rPr>
          <w:rFonts w:ascii="Times New Roman" w:eastAsia="Times New Roman" w:hAnsi="Times New Roman" w:cs="Times New Roman"/>
          <w:color w:val="000000" w:themeColor="text1"/>
          <w:sz w:val="28"/>
          <w:szCs w:val="28"/>
          <w:lang w:eastAsia="ru-RU"/>
        </w:rPr>
        <w:t xml:space="preserve"> дополнительного образования, музыкальный руководитель</w:t>
      </w:r>
      <w:r w:rsidRPr="00094A49">
        <w:rPr>
          <w:rFonts w:ascii="Times New Roman" w:eastAsia="Times New Roman" w:hAnsi="Times New Roman" w:cs="Times New Roman"/>
          <w:color w:val="000000" w:themeColor="text1"/>
          <w:sz w:val="28"/>
          <w:szCs w:val="28"/>
          <w:lang w:eastAsia="ru-RU"/>
        </w:rPr>
        <w:t>, специалисты по социальной работе</w:t>
      </w:r>
    </w:p>
    <w:p w14:paraId="50B90E23" w14:textId="77777777" w:rsidR="00F531D6" w:rsidRPr="00094A49" w:rsidRDefault="004C5802"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 xml:space="preserve"> Оказание социальных услуг гражданам, обратившимся в учреждение по вопросам усыновления детей, подбора детей для образования приёмной семьи или по подготовке граждан, желающих принять в свою семью на воспитание детей-сирот, осуществляют специалист по социальной работе, воспитатель, педагог-психолог, социальны</w:t>
      </w:r>
      <w:r w:rsidR="00F531D6" w:rsidRPr="00094A49">
        <w:rPr>
          <w:rFonts w:ascii="Times New Roman" w:eastAsia="Times New Roman" w:hAnsi="Times New Roman" w:cs="Times New Roman"/>
          <w:color w:val="000000" w:themeColor="text1"/>
          <w:sz w:val="28"/>
          <w:szCs w:val="28"/>
          <w:lang w:eastAsia="ru-RU"/>
        </w:rPr>
        <w:t>й</w:t>
      </w:r>
      <w:r w:rsidRPr="00094A49">
        <w:rPr>
          <w:rFonts w:ascii="Times New Roman" w:eastAsia="Times New Roman" w:hAnsi="Times New Roman" w:cs="Times New Roman"/>
          <w:color w:val="000000" w:themeColor="text1"/>
          <w:sz w:val="28"/>
          <w:szCs w:val="28"/>
          <w:lang w:eastAsia="ru-RU"/>
        </w:rPr>
        <w:t xml:space="preserve"> педагог</w:t>
      </w:r>
      <w:r w:rsidR="00F531D6" w:rsidRPr="00094A49">
        <w:rPr>
          <w:rFonts w:ascii="Times New Roman" w:eastAsia="Times New Roman" w:hAnsi="Times New Roman" w:cs="Times New Roman"/>
          <w:color w:val="000000" w:themeColor="text1"/>
          <w:sz w:val="28"/>
          <w:szCs w:val="28"/>
          <w:lang w:eastAsia="ru-RU"/>
        </w:rPr>
        <w:t>.</w:t>
      </w:r>
    </w:p>
    <w:p w14:paraId="6660422F" w14:textId="77777777" w:rsidR="00F531D6" w:rsidRPr="00094A49" w:rsidRDefault="004C5802" w:rsidP="00094A49">
      <w:pPr>
        <w:spacing w:after="0"/>
        <w:ind w:firstLine="567"/>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w:t>
      </w:r>
    </w:p>
    <w:tbl>
      <w:tblPr>
        <w:tblStyle w:val="a4"/>
        <w:tblW w:w="0" w:type="auto"/>
        <w:tblLook w:val="04A0" w:firstRow="1" w:lastRow="0" w:firstColumn="1" w:lastColumn="0" w:noHBand="0" w:noVBand="1"/>
      </w:tblPr>
      <w:tblGrid>
        <w:gridCol w:w="3190"/>
        <w:gridCol w:w="3190"/>
        <w:gridCol w:w="3191"/>
      </w:tblGrid>
      <w:tr w:rsidR="00094A49" w:rsidRPr="00094A49" w14:paraId="18F1DD4F" w14:textId="77777777" w:rsidTr="00F531D6">
        <w:tc>
          <w:tcPr>
            <w:tcW w:w="3190" w:type="dxa"/>
          </w:tcPr>
          <w:p w14:paraId="15D7ED61" w14:textId="77777777" w:rsidR="00F531D6" w:rsidRPr="00094A49" w:rsidRDefault="00F531D6" w:rsidP="00094A49">
            <w:pPr>
              <w:spacing w:line="276" w:lineRule="auto"/>
              <w:jc w:val="both"/>
              <w:rPr>
                <w:rFonts w:ascii="Times New Roman" w:eastAsia="Times New Roman" w:hAnsi="Times New Roman" w:cs="Times New Roman"/>
                <w:color w:val="000000" w:themeColor="text1"/>
                <w:sz w:val="28"/>
                <w:szCs w:val="28"/>
                <w:lang w:eastAsia="ru-RU"/>
              </w:rPr>
            </w:pPr>
          </w:p>
        </w:tc>
        <w:tc>
          <w:tcPr>
            <w:tcW w:w="3190" w:type="dxa"/>
          </w:tcPr>
          <w:p w14:paraId="17BA4FB9" w14:textId="77777777" w:rsidR="00F531D6" w:rsidRPr="00094A49" w:rsidRDefault="00F531D6"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Плановая штатная численность (шт.ед.)</w:t>
            </w:r>
          </w:p>
        </w:tc>
        <w:tc>
          <w:tcPr>
            <w:tcW w:w="3191" w:type="dxa"/>
          </w:tcPr>
          <w:p w14:paraId="6191297F" w14:textId="2B67045D" w:rsidR="00F531D6" w:rsidRPr="00094A49" w:rsidRDefault="00F531D6"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Фактическая численность на конец года 31.12.202</w:t>
            </w:r>
            <w:r w:rsidR="0001578E">
              <w:rPr>
                <w:rFonts w:ascii="Times New Roman" w:eastAsia="Times New Roman" w:hAnsi="Times New Roman" w:cs="Times New Roman"/>
                <w:color w:val="000000" w:themeColor="text1"/>
                <w:sz w:val="28"/>
                <w:szCs w:val="28"/>
                <w:lang w:eastAsia="ru-RU"/>
              </w:rPr>
              <w:t>2</w:t>
            </w:r>
            <w:r w:rsidRPr="00094A49">
              <w:rPr>
                <w:rFonts w:ascii="Times New Roman" w:eastAsia="Times New Roman" w:hAnsi="Times New Roman" w:cs="Times New Roman"/>
                <w:color w:val="000000" w:themeColor="text1"/>
                <w:sz w:val="28"/>
                <w:szCs w:val="28"/>
                <w:lang w:eastAsia="ru-RU"/>
              </w:rPr>
              <w:t>г.</w:t>
            </w:r>
          </w:p>
        </w:tc>
      </w:tr>
      <w:tr w:rsidR="00094A49" w:rsidRPr="00094A49" w14:paraId="48410AC3" w14:textId="77777777" w:rsidTr="00F531D6">
        <w:tc>
          <w:tcPr>
            <w:tcW w:w="3190" w:type="dxa"/>
          </w:tcPr>
          <w:p w14:paraId="11C3CFF5" w14:textId="77777777" w:rsidR="00F531D6" w:rsidRPr="00094A49" w:rsidRDefault="00F531D6"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Административно-управленческий аппарат</w:t>
            </w:r>
          </w:p>
        </w:tc>
        <w:tc>
          <w:tcPr>
            <w:tcW w:w="3190" w:type="dxa"/>
          </w:tcPr>
          <w:p w14:paraId="200D9C95" w14:textId="77777777" w:rsidR="00F531D6" w:rsidRPr="00094A49" w:rsidRDefault="00094A49"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8</w:t>
            </w:r>
          </w:p>
        </w:tc>
        <w:tc>
          <w:tcPr>
            <w:tcW w:w="3191" w:type="dxa"/>
          </w:tcPr>
          <w:p w14:paraId="453CCAE8" w14:textId="77777777" w:rsidR="00F531D6" w:rsidRPr="00094A49" w:rsidRDefault="00094A49"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4</w:t>
            </w:r>
          </w:p>
        </w:tc>
      </w:tr>
      <w:tr w:rsidR="00094A49" w:rsidRPr="00094A49" w14:paraId="6D096E7B" w14:textId="77777777" w:rsidTr="00F531D6">
        <w:tc>
          <w:tcPr>
            <w:tcW w:w="3190" w:type="dxa"/>
          </w:tcPr>
          <w:p w14:paraId="0246A493" w14:textId="77777777" w:rsidR="00F531D6" w:rsidRPr="00094A49" w:rsidRDefault="00F531D6"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Основной персонал:</w:t>
            </w:r>
          </w:p>
        </w:tc>
        <w:tc>
          <w:tcPr>
            <w:tcW w:w="3190" w:type="dxa"/>
          </w:tcPr>
          <w:p w14:paraId="6B2444AF" w14:textId="73AD41FD" w:rsidR="00F531D6" w:rsidRPr="00094A49" w:rsidRDefault="00B454BC" w:rsidP="00094A49">
            <w:pPr>
              <w:spacing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75,5</w:t>
            </w:r>
          </w:p>
        </w:tc>
        <w:tc>
          <w:tcPr>
            <w:tcW w:w="3191" w:type="dxa"/>
          </w:tcPr>
          <w:p w14:paraId="696BF100" w14:textId="281AAF4A" w:rsidR="00F531D6" w:rsidRPr="00094A49" w:rsidRDefault="00B454BC" w:rsidP="00094A49">
            <w:pPr>
              <w:spacing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p>
        </w:tc>
      </w:tr>
      <w:tr w:rsidR="00094A49" w:rsidRPr="00094A49" w14:paraId="7FD794DC" w14:textId="77777777" w:rsidTr="00F531D6">
        <w:tc>
          <w:tcPr>
            <w:tcW w:w="3190" w:type="dxa"/>
          </w:tcPr>
          <w:p w14:paraId="1DE04A97" w14:textId="77777777" w:rsidR="00F531D6" w:rsidRPr="00094A49" w:rsidRDefault="00F531D6"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Медицинские сотрудники</w:t>
            </w:r>
          </w:p>
        </w:tc>
        <w:tc>
          <w:tcPr>
            <w:tcW w:w="3190" w:type="dxa"/>
          </w:tcPr>
          <w:p w14:paraId="409A3788" w14:textId="5DA1071D" w:rsidR="00F531D6" w:rsidRPr="00094A49" w:rsidRDefault="00094A49"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1</w:t>
            </w:r>
            <w:r w:rsidR="00B454BC">
              <w:rPr>
                <w:rFonts w:ascii="Times New Roman" w:eastAsia="Times New Roman" w:hAnsi="Times New Roman" w:cs="Times New Roman"/>
                <w:color w:val="000000" w:themeColor="text1"/>
                <w:sz w:val="28"/>
                <w:szCs w:val="28"/>
                <w:lang w:eastAsia="ru-RU"/>
              </w:rPr>
              <w:t>8,5</w:t>
            </w:r>
          </w:p>
        </w:tc>
        <w:tc>
          <w:tcPr>
            <w:tcW w:w="3191" w:type="dxa"/>
          </w:tcPr>
          <w:p w14:paraId="77512A7A" w14:textId="1CA1FA93" w:rsidR="00F531D6" w:rsidRPr="00094A49" w:rsidRDefault="00094A49"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1</w:t>
            </w:r>
            <w:r w:rsidR="00B454BC">
              <w:rPr>
                <w:rFonts w:ascii="Times New Roman" w:eastAsia="Times New Roman" w:hAnsi="Times New Roman" w:cs="Times New Roman"/>
                <w:color w:val="000000" w:themeColor="text1"/>
                <w:sz w:val="28"/>
                <w:szCs w:val="28"/>
                <w:lang w:eastAsia="ru-RU"/>
              </w:rPr>
              <w:t>0</w:t>
            </w:r>
          </w:p>
        </w:tc>
      </w:tr>
      <w:tr w:rsidR="00094A49" w:rsidRPr="00094A49" w14:paraId="600F231C" w14:textId="77777777" w:rsidTr="00F531D6">
        <w:tc>
          <w:tcPr>
            <w:tcW w:w="3190" w:type="dxa"/>
          </w:tcPr>
          <w:p w14:paraId="0C76B695" w14:textId="77777777" w:rsidR="00F531D6" w:rsidRPr="00094A49" w:rsidRDefault="00F531D6"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Педагогические работники</w:t>
            </w:r>
          </w:p>
        </w:tc>
        <w:tc>
          <w:tcPr>
            <w:tcW w:w="3190" w:type="dxa"/>
          </w:tcPr>
          <w:p w14:paraId="414732F1" w14:textId="6A4DE38F" w:rsidR="00F531D6" w:rsidRPr="00094A49" w:rsidRDefault="00094A49"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103,</w:t>
            </w:r>
            <w:r w:rsidR="00B454BC">
              <w:rPr>
                <w:rFonts w:ascii="Times New Roman" w:eastAsia="Times New Roman" w:hAnsi="Times New Roman" w:cs="Times New Roman"/>
                <w:color w:val="000000" w:themeColor="text1"/>
                <w:sz w:val="28"/>
                <w:szCs w:val="28"/>
                <w:lang w:eastAsia="ru-RU"/>
              </w:rPr>
              <w:t>5</w:t>
            </w:r>
          </w:p>
        </w:tc>
        <w:tc>
          <w:tcPr>
            <w:tcW w:w="3191" w:type="dxa"/>
          </w:tcPr>
          <w:p w14:paraId="637A25F5" w14:textId="2ADD8327" w:rsidR="00F531D6" w:rsidRPr="00094A49" w:rsidRDefault="00B454BC" w:rsidP="00094A49">
            <w:pPr>
              <w:spacing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p>
        </w:tc>
      </w:tr>
      <w:tr w:rsidR="00094A49" w:rsidRPr="00094A49" w14:paraId="7C483FDF" w14:textId="77777777" w:rsidTr="00F531D6">
        <w:tc>
          <w:tcPr>
            <w:tcW w:w="3190" w:type="dxa"/>
          </w:tcPr>
          <w:p w14:paraId="3FC2D3B8" w14:textId="77777777" w:rsidR="00F531D6" w:rsidRPr="00094A49" w:rsidRDefault="00F531D6"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Специалисты по социальной работе</w:t>
            </w:r>
          </w:p>
        </w:tc>
        <w:tc>
          <w:tcPr>
            <w:tcW w:w="3190" w:type="dxa"/>
          </w:tcPr>
          <w:p w14:paraId="30411EEC" w14:textId="217A165B" w:rsidR="00F531D6" w:rsidRPr="00094A49" w:rsidRDefault="00094A49" w:rsidP="00094A49">
            <w:pPr>
              <w:spacing w:line="276" w:lineRule="auto"/>
              <w:jc w:val="both"/>
              <w:rPr>
                <w:rFonts w:ascii="Times New Roman" w:eastAsia="Times New Roman" w:hAnsi="Times New Roman" w:cs="Times New Roman"/>
                <w:color w:val="000000" w:themeColor="text1"/>
                <w:sz w:val="28"/>
                <w:szCs w:val="28"/>
                <w:lang w:eastAsia="ru-RU"/>
              </w:rPr>
            </w:pPr>
            <w:r w:rsidRPr="00094A49">
              <w:rPr>
                <w:rFonts w:ascii="Times New Roman" w:eastAsia="Times New Roman" w:hAnsi="Times New Roman" w:cs="Times New Roman"/>
                <w:color w:val="000000" w:themeColor="text1"/>
                <w:sz w:val="28"/>
                <w:szCs w:val="28"/>
                <w:lang w:eastAsia="ru-RU"/>
              </w:rPr>
              <w:t>1</w:t>
            </w:r>
            <w:r w:rsidR="00B454BC">
              <w:rPr>
                <w:rFonts w:ascii="Times New Roman" w:eastAsia="Times New Roman" w:hAnsi="Times New Roman" w:cs="Times New Roman"/>
                <w:color w:val="000000" w:themeColor="text1"/>
                <w:sz w:val="28"/>
                <w:szCs w:val="28"/>
                <w:lang w:eastAsia="ru-RU"/>
              </w:rPr>
              <w:t>2</w:t>
            </w:r>
          </w:p>
        </w:tc>
        <w:tc>
          <w:tcPr>
            <w:tcW w:w="3191" w:type="dxa"/>
          </w:tcPr>
          <w:p w14:paraId="4D4C1ED9" w14:textId="335BC8C0" w:rsidR="00F531D6" w:rsidRPr="00094A49" w:rsidRDefault="00B454BC" w:rsidP="00094A49">
            <w:pPr>
              <w:spacing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r>
      <w:tr w:rsidR="00094A49" w:rsidRPr="00094A49" w14:paraId="6ACF6F27" w14:textId="77777777" w:rsidTr="00F531D6">
        <w:tc>
          <w:tcPr>
            <w:tcW w:w="3190" w:type="dxa"/>
          </w:tcPr>
          <w:p w14:paraId="7AC7546E" w14:textId="77777777" w:rsidR="00F531D6" w:rsidRPr="00094A49" w:rsidRDefault="00F531D6" w:rsidP="00094A49">
            <w:pPr>
              <w:spacing w:line="276" w:lineRule="auto"/>
              <w:jc w:val="both"/>
              <w:rPr>
                <w:rFonts w:ascii="Times New Roman" w:eastAsia="Times New Roman" w:hAnsi="Times New Roman" w:cs="Times New Roman"/>
                <w:b/>
                <w:color w:val="000000" w:themeColor="text1"/>
                <w:sz w:val="28"/>
                <w:szCs w:val="28"/>
                <w:lang w:eastAsia="ru-RU"/>
              </w:rPr>
            </w:pPr>
            <w:r w:rsidRPr="00094A49">
              <w:rPr>
                <w:rFonts w:ascii="Times New Roman" w:eastAsia="Times New Roman" w:hAnsi="Times New Roman" w:cs="Times New Roman"/>
                <w:b/>
                <w:color w:val="000000" w:themeColor="text1"/>
                <w:sz w:val="28"/>
                <w:szCs w:val="28"/>
                <w:lang w:eastAsia="ru-RU"/>
              </w:rPr>
              <w:t>Хозяйственный и обслуживающий персонал</w:t>
            </w:r>
          </w:p>
        </w:tc>
        <w:tc>
          <w:tcPr>
            <w:tcW w:w="3190" w:type="dxa"/>
          </w:tcPr>
          <w:p w14:paraId="4BFEFB11" w14:textId="0B1EA4F2" w:rsidR="00F531D6" w:rsidRPr="00094A49" w:rsidRDefault="00B454BC" w:rsidP="00094A49">
            <w:pPr>
              <w:spacing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p>
        </w:tc>
        <w:tc>
          <w:tcPr>
            <w:tcW w:w="3191" w:type="dxa"/>
          </w:tcPr>
          <w:p w14:paraId="0FF2A5CD" w14:textId="4AF49701" w:rsidR="00F531D6" w:rsidRPr="00094A49" w:rsidRDefault="00B454BC" w:rsidP="00094A49">
            <w:pPr>
              <w:spacing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p>
        </w:tc>
      </w:tr>
    </w:tbl>
    <w:p w14:paraId="32E82886" w14:textId="77777777" w:rsidR="00D409B6" w:rsidRPr="00094A49" w:rsidRDefault="00F531D6" w:rsidP="00094A49">
      <w:pPr>
        <w:spacing w:after="0"/>
        <w:ind w:firstLine="567"/>
        <w:jc w:val="both"/>
        <w:rPr>
          <w:rFonts w:ascii="Times New Roman" w:eastAsia="Calibri" w:hAnsi="Times New Roman" w:cs="Times New Roman"/>
          <w:b/>
          <w:color w:val="000000" w:themeColor="text1"/>
          <w:sz w:val="28"/>
          <w:szCs w:val="28"/>
        </w:rPr>
      </w:pPr>
      <w:r w:rsidRPr="00094A49">
        <w:rPr>
          <w:rFonts w:ascii="Times New Roman" w:eastAsia="Calibri" w:hAnsi="Times New Roman" w:cs="Times New Roman"/>
          <w:b/>
          <w:color w:val="000000" w:themeColor="text1"/>
          <w:sz w:val="28"/>
          <w:szCs w:val="28"/>
        </w:rPr>
        <w:t>Г)</w:t>
      </w:r>
      <w:r w:rsidR="00D409B6" w:rsidRPr="00094A49">
        <w:rPr>
          <w:rFonts w:ascii="Times New Roman" w:eastAsia="Calibri" w:hAnsi="Times New Roman" w:cs="Times New Roman"/>
          <w:b/>
          <w:color w:val="000000" w:themeColor="text1"/>
          <w:sz w:val="28"/>
          <w:szCs w:val="28"/>
        </w:rPr>
        <w:t xml:space="preserve"> Информация о направлениях работы с детьми</w:t>
      </w:r>
      <w:r w:rsidR="00B77332" w:rsidRPr="00094A49">
        <w:rPr>
          <w:rFonts w:ascii="Times New Roman" w:eastAsia="Calibri" w:hAnsi="Times New Roman" w:cs="Times New Roman"/>
          <w:b/>
          <w:color w:val="000000" w:themeColor="text1"/>
          <w:sz w:val="28"/>
          <w:szCs w:val="28"/>
        </w:rPr>
        <w:t xml:space="preserve"> </w:t>
      </w:r>
    </w:p>
    <w:p w14:paraId="0F67722D" w14:textId="77777777" w:rsidR="00A6579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Работа с воспитанниками учреждения проводится по следующим направлениям:</w:t>
      </w:r>
    </w:p>
    <w:p w14:paraId="0E93E57E" w14:textId="79733E5A" w:rsidR="00323649" w:rsidRPr="00094A49" w:rsidRDefault="00323649"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Гражданско-патриотическое</w:t>
      </w:r>
      <w:r w:rsidR="0099325F">
        <w:rPr>
          <w:rFonts w:ascii="Times New Roman" w:eastAsia="Calibri" w:hAnsi="Times New Roman" w:cs="Times New Roman"/>
          <w:color w:val="000000" w:themeColor="text1"/>
          <w:sz w:val="28"/>
          <w:szCs w:val="28"/>
        </w:rPr>
        <w:t xml:space="preserve"> (проведены мероприятия на темы:</w:t>
      </w:r>
      <w:r w:rsidR="006637D9">
        <w:rPr>
          <w:rFonts w:ascii="Times New Roman" w:eastAsia="Calibri" w:hAnsi="Times New Roman" w:cs="Times New Roman"/>
          <w:color w:val="000000" w:themeColor="text1"/>
          <w:sz w:val="28"/>
          <w:szCs w:val="28"/>
        </w:rPr>
        <w:t xml:space="preserve"> «Российская Федерация. Государственные символы. Герб и гимн»</w:t>
      </w:r>
      <w:r w:rsidR="0099325F">
        <w:rPr>
          <w:rFonts w:ascii="Times New Roman" w:eastAsia="Calibri" w:hAnsi="Times New Roman" w:cs="Times New Roman"/>
          <w:color w:val="000000" w:themeColor="text1"/>
          <w:sz w:val="28"/>
          <w:szCs w:val="28"/>
        </w:rPr>
        <w:t>,</w:t>
      </w:r>
      <w:r w:rsidR="006637D9">
        <w:rPr>
          <w:rFonts w:ascii="Times New Roman" w:eastAsia="Calibri" w:hAnsi="Times New Roman" w:cs="Times New Roman"/>
          <w:color w:val="000000" w:themeColor="text1"/>
          <w:sz w:val="28"/>
          <w:szCs w:val="28"/>
        </w:rPr>
        <w:t xml:space="preserve"> «День </w:t>
      </w:r>
      <w:r w:rsidR="006637D9">
        <w:rPr>
          <w:rFonts w:ascii="Times New Roman" w:eastAsia="Calibri" w:hAnsi="Times New Roman" w:cs="Times New Roman"/>
          <w:color w:val="000000" w:themeColor="text1"/>
          <w:sz w:val="28"/>
          <w:szCs w:val="28"/>
        </w:rPr>
        <w:lastRenderedPageBreak/>
        <w:t xml:space="preserve">защитника Отечества», «9 мая. День Победы», «День народного единства», «Самара </w:t>
      </w:r>
      <w:r w:rsidR="00AF5AF6">
        <w:rPr>
          <w:rFonts w:ascii="Times New Roman" w:eastAsia="Calibri" w:hAnsi="Times New Roman" w:cs="Times New Roman"/>
          <w:color w:val="000000" w:themeColor="text1"/>
          <w:sz w:val="28"/>
          <w:szCs w:val="28"/>
        </w:rPr>
        <w:t>космическая» участвовало</w:t>
      </w:r>
      <w:r w:rsidR="0099325F">
        <w:rPr>
          <w:rFonts w:ascii="Times New Roman" w:eastAsia="Calibri" w:hAnsi="Times New Roman" w:cs="Times New Roman"/>
          <w:color w:val="000000" w:themeColor="text1"/>
          <w:sz w:val="28"/>
          <w:szCs w:val="28"/>
        </w:rPr>
        <w:t xml:space="preserve"> </w:t>
      </w:r>
      <w:r w:rsidR="006637D9">
        <w:rPr>
          <w:rFonts w:ascii="Times New Roman" w:eastAsia="Calibri" w:hAnsi="Times New Roman" w:cs="Times New Roman"/>
          <w:color w:val="000000" w:themeColor="text1"/>
          <w:sz w:val="28"/>
          <w:szCs w:val="28"/>
        </w:rPr>
        <w:t>1</w:t>
      </w:r>
      <w:r w:rsidR="00AF5AF6">
        <w:rPr>
          <w:rFonts w:ascii="Times New Roman" w:eastAsia="Calibri" w:hAnsi="Times New Roman" w:cs="Times New Roman"/>
          <w:color w:val="000000" w:themeColor="text1"/>
          <w:sz w:val="28"/>
          <w:szCs w:val="28"/>
        </w:rPr>
        <w:t>67</w:t>
      </w:r>
      <w:r w:rsidR="0099325F">
        <w:rPr>
          <w:rFonts w:ascii="Times New Roman" w:eastAsia="Calibri" w:hAnsi="Times New Roman" w:cs="Times New Roman"/>
          <w:color w:val="000000" w:themeColor="text1"/>
          <w:sz w:val="28"/>
          <w:szCs w:val="28"/>
        </w:rPr>
        <w:t xml:space="preserve"> воспитанника)</w:t>
      </w:r>
      <w:r w:rsidRPr="00094A49">
        <w:rPr>
          <w:rFonts w:ascii="Times New Roman" w:eastAsia="Calibri" w:hAnsi="Times New Roman" w:cs="Times New Roman"/>
          <w:color w:val="000000" w:themeColor="text1"/>
          <w:sz w:val="28"/>
          <w:szCs w:val="28"/>
        </w:rPr>
        <w:t>;</w:t>
      </w:r>
    </w:p>
    <w:p w14:paraId="5AD7CEA4" w14:textId="4E28A487" w:rsidR="00323649" w:rsidRPr="00094A49" w:rsidRDefault="00323649"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xml:space="preserve">- </w:t>
      </w:r>
      <w:r w:rsidR="00AE0325" w:rsidRPr="00094A49">
        <w:rPr>
          <w:rFonts w:ascii="Times New Roman" w:eastAsia="Calibri" w:hAnsi="Times New Roman" w:cs="Times New Roman"/>
          <w:color w:val="000000" w:themeColor="text1"/>
          <w:sz w:val="28"/>
          <w:szCs w:val="28"/>
        </w:rPr>
        <w:t xml:space="preserve">Духовно </w:t>
      </w:r>
      <w:r w:rsidR="0099325F">
        <w:rPr>
          <w:rFonts w:ascii="Times New Roman" w:eastAsia="Calibri" w:hAnsi="Times New Roman" w:cs="Times New Roman"/>
          <w:color w:val="000000" w:themeColor="text1"/>
          <w:sz w:val="28"/>
          <w:szCs w:val="28"/>
        </w:rPr>
        <w:t>–</w:t>
      </w:r>
      <w:r w:rsidR="00AE0325" w:rsidRPr="00094A49">
        <w:rPr>
          <w:rFonts w:ascii="Times New Roman" w:eastAsia="Calibri" w:hAnsi="Times New Roman" w:cs="Times New Roman"/>
          <w:color w:val="000000" w:themeColor="text1"/>
          <w:sz w:val="28"/>
          <w:szCs w:val="28"/>
        </w:rPr>
        <w:t xml:space="preserve"> нравственное</w:t>
      </w:r>
      <w:r w:rsidR="0099325F">
        <w:rPr>
          <w:rFonts w:ascii="Times New Roman" w:eastAsia="Calibri" w:hAnsi="Times New Roman" w:cs="Times New Roman"/>
          <w:color w:val="000000" w:themeColor="text1"/>
          <w:sz w:val="28"/>
          <w:szCs w:val="28"/>
        </w:rPr>
        <w:t xml:space="preserve"> (проведены мероприятия на темы:</w:t>
      </w:r>
      <w:r w:rsidR="006637D9">
        <w:rPr>
          <w:rFonts w:ascii="Times New Roman" w:eastAsia="Calibri" w:hAnsi="Times New Roman" w:cs="Times New Roman"/>
          <w:color w:val="000000" w:themeColor="text1"/>
          <w:sz w:val="28"/>
          <w:szCs w:val="28"/>
        </w:rPr>
        <w:t xml:space="preserve"> «День семьи», «День молодежи в России», «Международный женский день», «День матери»</w:t>
      </w:r>
      <w:r w:rsidR="0099325F">
        <w:rPr>
          <w:rFonts w:ascii="Times New Roman" w:eastAsia="Calibri" w:hAnsi="Times New Roman" w:cs="Times New Roman"/>
          <w:color w:val="000000" w:themeColor="text1"/>
          <w:sz w:val="28"/>
          <w:szCs w:val="28"/>
        </w:rPr>
        <w:t xml:space="preserve"> участвовало </w:t>
      </w:r>
      <w:r w:rsidR="006637D9">
        <w:rPr>
          <w:rFonts w:ascii="Times New Roman" w:eastAsia="Calibri" w:hAnsi="Times New Roman" w:cs="Times New Roman"/>
          <w:color w:val="000000" w:themeColor="text1"/>
          <w:sz w:val="28"/>
          <w:szCs w:val="28"/>
        </w:rPr>
        <w:t>1</w:t>
      </w:r>
      <w:r w:rsidR="00AF5AF6">
        <w:rPr>
          <w:rFonts w:ascii="Times New Roman" w:eastAsia="Calibri" w:hAnsi="Times New Roman" w:cs="Times New Roman"/>
          <w:color w:val="000000" w:themeColor="text1"/>
          <w:sz w:val="28"/>
          <w:szCs w:val="28"/>
        </w:rPr>
        <w:t>11</w:t>
      </w:r>
      <w:r w:rsidR="0099325F">
        <w:rPr>
          <w:rFonts w:ascii="Times New Roman" w:eastAsia="Calibri" w:hAnsi="Times New Roman" w:cs="Times New Roman"/>
          <w:color w:val="000000" w:themeColor="text1"/>
          <w:sz w:val="28"/>
          <w:szCs w:val="28"/>
        </w:rPr>
        <w:t xml:space="preserve"> воспитанников)</w:t>
      </w:r>
      <w:r w:rsidR="0099325F" w:rsidRPr="00094A49">
        <w:rPr>
          <w:rFonts w:ascii="Times New Roman" w:eastAsia="Calibri" w:hAnsi="Times New Roman" w:cs="Times New Roman"/>
          <w:color w:val="000000" w:themeColor="text1"/>
          <w:sz w:val="28"/>
          <w:szCs w:val="28"/>
        </w:rPr>
        <w:t>;</w:t>
      </w:r>
    </w:p>
    <w:p w14:paraId="241F4870" w14:textId="1AE2A65F" w:rsidR="00323649" w:rsidRPr="00094A49" w:rsidRDefault="00323649" w:rsidP="0099325F">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xml:space="preserve">- </w:t>
      </w:r>
      <w:r w:rsidR="00AE0325" w:rsidRPr="00094A49">
        <w:rPr>
          <w:rFonts w:ascii="Times New Roman" w:eastAsia="Calibri" w:hAnsi="Times New Roman" w:cs="Times New Roman"/>
          <w:color w:val="000000" w:themeColor="text1"/>
          <w:sz w:val="28"/>
          <w:szCs w:val="28"/>
        </w:rPr>
        <w:t>Художественно-</w:t>
      </w:r>
      <w:r w:rsidRPr="00094A49">
        <w:rPr>
          <w:rFonts w:ascii="Times New Roman" w:eastAsia="Calibri" w:hAnsi="Times New Roman" w:cs="Times New Roman"/>
          <w:color w:val="000000" w:themeColor="text1"/>
          <w:sz w:val="28"/>
          <w:szCs w:val="28"/>
        </w:rPr>
        <w:t>эстетическое</w:t>
      </w:r>
      <w:r w:rsidR="0099325F">
        <w:rPr>
          <w:rFonts w:ascii="Times New Roman" w:eastAsia="Calibri" w:hAnsi="Times New Roman" w:cs="Times New Roman"/>
          <w:color w:val="000000" w:themeColor="text1"/>
          <w:sz w:val="28"/>
          <w:szCs w:val="28"/>
        </w:rPr>
        <w:t xml:space="preserve"> (проведены мероприятия на темы:</w:t>
      </w:r>
      <w:r w:rsidR="006637D9">
        <w:rPr>
          <w:rFonts w:ascii="Times New Roman" w:eastAsia="Calibri" w:hAnsi="Times New Roman" w:cs="Times New Roman"/>
          <w:color w:val="000000" w:themeColor="text1"/>
          <w:sz w:val="28"/>
          <w:szCs w:val="28"/>
        </w:rPr>
        <w:t xml:space="preserve"> «Традиции, обы</w:t>
      </w:r>
      <w:r w:rsidR="00A33AB4">
        <w:rPr>
          <w:rFonts w:ascii="Times New Roman" w:eastAsia="Calibri" w:hAnsi="Times New Roman" w:cs="Times New Roman"/>
          <w:color w:val="000000" w:themeColor="text1"/>
          <w:sz w:val="28"/>
          <w:szCs w:val="28"/>
        </w:rPr>
        <w:t>чаи, народное творчество России», «Я-театрал»</w:t>
      </w:r>
      <w:r w:rsidR="0099325F">
        <w:rPr>
          <w:rFonts w:ascii="Times New Roman" w:eastAsia="Calibri" w:hAnsi="Times New Roman" w:cs="Times New Roman"/>
          <w:color w:val="000000" w:themeColor="text1"/>
          <w:sz w:val="28"/>
          <w:szCs w:val="28"/>
        </w:rPr>
        <w:t xml:space="preserve"> участвовало </w:t>
      </w:r>
      <w:r w:rsidR="00A33AB4">
        <w:rPr>
          <w:rFonts w:ascii="Times New Roman" w:eastAsia="Calibri" w:hAnsi="Times New Roman" w:cs="Times New Roman"/>
          <w:color w:val="000000" w:themeColor="text1"/>
          <w:sz w:val="28"/>
          <w:szCs w:val="28"/>
        </w:rPr>
        <w:t>2</w:t>
      </w:r>
      <w:r w:rsidR="00AF5AF6">
        <w:rPr>
          <w:rFonts w:ascii="Times New Roman" w:eastAsia="Calibri" w:hAnsi="Times New Roman" w:cs="Times New Roman"/>
          <w:color w:val="000000" w:themeColor="text1"/>
          <w:sz w:val="28"/>
          <w:szCs w:val="28"/>
        </w:rPr>
        <w:t>9</w:t>
      </w:r>
      <w:r w:rsidR="0099325F">
        <w:rPr>
          <w:rFonts w:ascii="Times New Roman" w:eastAsia="Calibri" w:hAnsi="Times New Roman" w:cs="Times New Roman"/>
          <w:color w:val="000000" w:themeColor="text1"/>
          <w:sz w:val="28"/>
          <w:szCs w:val="28"/>
        </w:rPr>
        <w:t xml:space="preserve"> воспитанников);</w:t>
      </w:r>
    </w:p>
    <w:p w14:paraId="5F2AC8E0" w14:textId="1AA2E4E2" w:rsidR="00323649" w:rsidRPr="00094A49" w:rsidRDefault="00323649" w:rsidP="0099325F">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Экологическое</w:t>
      </w:r>
      <w:r w:rsidR="0099325F">
        <w:rPr>
          <w:rFonts w:ascii="Times New Roman" w:eastAsia="Calibri" w:hAnsi="Times New Roman" w:cs="Times New Roman"/>
          <w:color w:val="000000" w:themeColor="text1"/>
          <w:sz w:val="28"/>
          <w:szCs w:val="28"/>
        </w:rPr>
        <w:t xml:space="preserve"> (проведены мероприятия на темы: </w:t>
      </w:r>
      <w:r w:rsidR="00A33AB4">
        <w:rPr>
          <w:rFonts w:ascii="Times New Roman" w:eastAsia="Calibri" w:hAnsi="Times New Roman" w:cs="Times New Roman"/>
          <w:color w:val="000000" w:themeColor="text1"/>
          <w:sz w:val="28"/>
          <w:szCs w:val="28"/>
        </w:rPr>
        <w:t>«Легенды и были Жигулей: Молодецкий курган, Царев Курган, «Верблюжья гора», «Ботанический сад Самары», «Сохраним удивительный мир растений и животных», «Природа просит пощады»</w:t>
      </w:r>
      <w:r w:rsidR="0099325F">
        <w:rPr>
          <w:rFonts w:ascii="Times New Roman" w:eastAsia="Calibri" w:hAnsi="Times New Roman" w:cs="Times New Roman"/>
          <w:color w:val="000000" w:themeColor="text1"/>
          <w:sz w:val="28"/>
          <w:szCs w:val="28"/>
        </w:rPr>
        <w:t xml:space="preserve"> участвовало </w:t>
      </w:r>
      <w:r w:rsidR="00AF5AF6">
        <w:rPr>
          <w:rFonts w:ascii="Times New Roman" w:eastAsia="Calibri" w:hAnsi="Times New Roman" w:cs="Times New Roman"/>
          <w:color w:val="000000" w:themeColor="text1"/>
          <w:sz w:val="28"/>
          <w:szCs w:val="28"/>
        </w:rPr>
        <w:t>121</w:t>
      </w:r>
      <w:r w:rsidR="0099325F">
        <w:rPr>
          <w:rFonts w:ascii="Times New Roman" w:eastAsia="Calibri" w:hAnsi="Times New Roman" w:cs="Times New Roman"/>
          <w:color w:val="000000" w:themeColor="text1"/>
          <w:sz w:val="28"/>
          <w:szCs w:val="28"/>
        </w:rPr>
        <w:t xml:space="preserve"> воспитанник);</w:t>
      </w:r>
    </w:p>
    <w:p w14:paraId="07693190" w14:textId="316FDB07" w:rsidR="00323649" w:rsidRPr="00094A49" w:rsidRDefault="00323649" w:rsidP="0099325F">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Спортивно-оздоровительное</w:t>
      </w:r>
      <w:r w:rsidR="0099325F">
        <w:rPr>
          <w:rFonts w:ascii="Times New Roman" w:eastAsia="Calibri" w:hAnsi="Times New Roman" w:cs="Times New Roman"/>
          <w:color w:val="000000" w:themeColor="text1"/>
          <w:sz w:val="28"/>
          <w:szCs w:val="28"/>
        </w:rPr>
        <w:t xml:space="preserve"> (проведены мероприятия на темы:</w:t>
      </w:r>
      <w:r w:rsidR="00A33AB4">
        <w:rPr>
          <w:rFonts w:ascii="Times New Roman" w:eastAsia="Calibri" w:hAnsi="Times New Roman" w:cs="Times New Roman"/>
          <w:color w:val="000000" w:themeColor="text1"/>
          <w:sz w:val="28"/>
          <w:szCs w:val="28"/>
        </w:rPr>
        <w:t xml:space="preserve"> «Вредно – полезно», «Солнце, воздух и вода – наши лучшие друзья», «Великие спортсмены России», «Спорт – это жизнь», «Секреты здоровья»</w:t>
      </w:r>
      <w:r w:rsidR="0099325F">
        <w:rPr>
          <w:rFonts w:ascii="Times New Roman" w:eastAsia="Calibri" w:hAnsi="Times New Roman" w:cs="Times New Roman"/>
          <w:color w:val="000000" w:themeColor="text1"/>
          <w:sz w:val="28"/>
          <w:szCs w:val="28"/>
        </w:rPr>
        <w:t>,</w:t>
      </w:r>
      <w:r w:rsidR="00A33AB4">
        <w:rPr>
          <w:rFonts w:ascii="Times New Roman" w:eastAsia="Calibri" w:hAnsi="Times New Roman" w:cs="Times New Roman"/>
          <w:color w:val="000000" w:themeColor="text1"/>
          <w:sz w:val="28"/>
          <w:szCs w:val="28"/>
        </w:rPr>
        <w:t xml:space="preserve"> спортивные праздники, эстафеты, соревнования</w:t>
      </w:r>
      <w:r w:rsidR="0099325F">
        <w:rPr>
          <w:rFonts w:ascii="Times New Roman" w:eastAsia="Calibri" w:hAnsi="Times New Roman" w:cs="Times New Roman"/>
          <w:color w:val="000000" w:themeColor="text1"/>
          <w:sz w:val="28"/>
          <w:szCs w:val="28"/>
        </w:rPr>
        <w:t xml:space="preserve"> участвовало </w:t>
      </w:r>
      <w:r w:rsidR="00A33AB4">
        <w:rPr>
          <w:rFonts w:ascii="Times New Roman" w:eastAsia="Calibri" w:hAnsi="Times New Roman" w:cs="Times New Roman"/>
          <w:color w:val="000000" w:themeColor="text1"/>
          <w:sz w:val="28"/>
          <w:szCs w:val="28"/>
        </w:rPr>
        <w:t>1</w:t>
      </w:r>
      <w:r w:rsidR="00AF5AF6">
        <w:rPr>
          <w:rFonts w:ascii="Times New Roman" w:eastAsia="Calibri" w:hAnsi="Times New Roman" w:cs="Times New Roman"/>
          <w:color w:val="000000" w:themeColor="text1"/>
          <w:sz w:val="28"/>
          <w:szCs w:val="28"/>
        </w:rPr>
        <w:t>8</w:t>
      </w:r>
      <w:r w:rsidR="00A33AB4">
        <w:rPr>
          <w:rFonts w:ascii="Times New Roman" w:eastAsia="Calibri" w:hAnsi="Times New Roman" w:cs="Times New Roman"/>
          <w:color w:val="000000" w:themeColor="text1"/>
          <w:sz w:val="28"/>
          <w:szCs w:val="28"/>
        </w:rPr>
        <w:t>5</w:t>
      </w:r>
      <w:r w:rsidR="0099325F">
        <w:rPr>
          <w:rFonts w:ascii="Times New Roman" w:eastAsia="Calibri" w:hAnsi="Times New Roman" w:cs="Times New Roman"/>
          <w:color w:val="000000" w:themeColor="text1"/>
          <w:sz w:val="28"/>
          <w:szCs w:val="28"/>
        </w:rPr>
        <w:t xml:space="preserve"> воспитанников);</w:t>
      </w:r>
    </w:p>
    <w:p w14:paraId="699F2246" w14:textId="4D66B406" w:rsidR="00323649" w:rsidRPr="00094A49" w:rsidRDefault="00323649" w:rsidP="0099325F">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Половое воспитание</w:t>
      </w:r>
      <w:r w:rsidR="0099325F">
        <w:rPr>
          <w:rFonts w:ascii="Times New Roman" w:eastAsia="Calibri" w:hAnsi="Times New Roman" w:cs="Times New Roman"/>
          <w:color w:val="000000" w:themeColor="text1"/>
          <w:sz w:val="28"/>
          <w:szCs w:val="28"/>
        </w:rPr>
        <w:t xml:space="preserve"> (проведены </w:t>
      </w:r>
      <w:r w:rsidR="00A33AB4">
        <w:rPr>
          <w:rFonts w:ascii="Times New Roman" w:eastAsia="Calibri" w:hAnsi="Times New Roman" w:cs="Times New Roman"/>
          <w:color w:val="000000" w:themeColor="text1"/>
          <w:sz w:val="28"/>
          <w:szCs w:val="28"/>
        </w:rPr>
        <w:t>индивидуальные и групповые беседы медицинских работников с воспитанниками на тему «Здоровье девушки», «</w:t>
      </w:r>
      <w:r w:rsidR="00636E93">
        <w:rPr>
          <w:rFonts w:ascii="Times New Roman" w:eastAsia="Calibri" w:hAnsi="Times New Roman" w:cs="Times New Roman"/>
          <w:color w:val="000000" w:themeColor="text1"/>
          <w:sz w:val="28"/>
          <w:szCs w:val="28"/>
        </w:rPr>
        <w:t>Мужчина - основа семьи»</w:t>
      </w:r>
      <w:r w:rsidR="0099325F">
        <w:rPr>
          <w:rFonts w:ascii="Times New Roman" w:eastAsia="Calibri" w:hAnsi="Times New Roman" w:cs="Times New Roman"/>
          <w:color w:val="000000" w:themeColor="text1"/>
          <w:sz w:val="28"/>
          <w:szCs w:val="28"/>
        </w:rPr>
        <w:t xml:space="preserve"> участвовало </w:t>
      </w:r>
      <w:r w:rsidR="00AF5AF6">
        <w:rPr>
          <w:rFonts w:ascii="Times New Roman" w:eastAsia="Calibri" w:hAnsi="Times New Roman" w:cs="Times New Roman"/>
          <w:color w:val="000000" w:themeColor="text1"/>
          <w:sz w:val="28"/>
          <w:szCs w:val="28"/>
        </w:rPr>
        <w:t>31</w:t>
      </w:r>
      <w:r w:rsidR="0099325F">
        <w:rPr>
          <w:rFonts w:ascii="Times New Roman" w:eastAsia="Calibri" w:hAnsi="Times New Roman" w:cs="Times New Roman"/>
          <w:color w:val="000000" w:themeColor="text1"/>
          <w:sz w:val="28"/>
          <w:szCs w:val="28"/>
        </w:rPr>
        <w:t xml:space="preserve"> воспитанник);</w:t>
      </w:r>
    </w:p>
    <w:p w14:paraId="18F2C3C7" w14:textId="6914FB4D" w:rsidR="00AE0325" w:rsidRPr="00094A49" w:rsidRDefault="00AE0325" w:rsidP="0099325F">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Семейное воспитание</w:t>
      </w:r>
      <w:r w:rsidR="0099325F">
        <w:rPr>
          <w:rFonts w:ascii="Times New Roman" w:eastAsia="Calibri" w:hAnsi="Times New Roman" w:cs="Times New Roman"/>
          <w:color w:val="000000" w:themeColor="text1"/>
          <w:sz w:val="28"/>
          <w:szCs w:val="28"/>
        </w:rPr>
        <w:t xml:space="preserve"> (проведены мероприятия на темы:</w:t>
      </w:r>
      <w:r w:rsidR="00A33AB4">
        <w:rPr>
          <w:rFonts w:ascii="Times New Roman" w:eastAsia="Calibri" w:hAnsi="Times New Roman" w:cs="Times New Roman"/>
          <w:color w:val="000000" w:themeColor="text1"/>
          <w:sz w:val="28"/>
          <w:szCs w:val="28"/>
        </w:rPr>
        <w:t xml:space="preserve"> «</w:t>
      </w:r>
      <w:r w:rsidR="00636E93">
        <w:rPr>
          <w:rFonts w:ascii="Times New Roman" w:eastAsia="Calibri" w:hAnsi="Times New Roman" w:cs="Times New Roman"/>
          <w:color w:val="000000" w:themeColor="text1"/>
          <w:sz w:val="28"/>
          <w:szCs w:val="28"/>
        </w:rPr>
        <w:t>День семьи, любви и верности», «Семейные традиции», «Генеологическое древо»</w:t>
      </w:r>
      <w:r w:rsidR="0099325F">
        <w:rPr>
          <w:rFonts w:ascii="Times New Roman" w:eastAsia="Calibri" w:hAnsi="Times New Roman" w:cs="Times New Roman"/>
          <w:color w:val="000000" w:themeColor="text1"/>
          <w:sz w:val="28"/>
          <w:szCs w:val="28"/>
        </w:rPr>
        <w:t xml:space="preserve"> участвовало </w:t>
      </w:r>
      <w:r w:rsidR="00AF5AF6">
        <w:rPr>
          <w:rFonts w:ascii="Times New Roman" w:eastAsia="Calibri" w:hAnsi="Times New Roman" w:cs="Times New Roman"/>
          <w:color w:val="000000" w:themeColor="text1"/>
          <w:sz w:val="28"/>
          <w:szCs w:val="28"/>
        </w:rPr>
        <w:t>49</w:t>
      </w:r>
      <w:r w:rsidR="0099325F">
        <w:rPr>
          <w:rFonts w:ascii="Times New Roman" w:eastAsia="Calibri" w:hAnsi="Times New Roman" w:cs="Times New Roman"/>
          <w:color w:val="000000" w:themeColor="text1"/>
          <w:sz w:val="28"/>
          <w:szCs w:val="28"/>
        </w:rPr>
        <w:t xml:space="preserve"> воспитанник);</w:t>
      </w:r>
    </w:p>
    <w:p w14:paraId="344D75CC" w14:textId="29283212" w:rsidR="00AE0325" w:rsidRPr="00094A49" w:rsidRDefault="00AE0325" w:rsidP="0099325F">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Экономическое воспитание</w:t>
      </w:r>
      <w:r w:rsidR="0099325F">
        <w:rPr>
          <w:rFonts w:ascii="Times New Roman" w:eastAsia="Calibri" w:hAnsi="Times New Roman" w:cs="Times New Roman"/>
          <w:color w:val="000000" w:themeColor="text1"/>
          <w:sz w:val="28"/>
          <w:szCs w:val="28"/>
        </w:rPr>
        <w:t xml:space="preserve"> (проведены мероприятия на темы:</w:t>
      </w:r>
      <w:r w:rsidR="00636E93">
        <w:rPr>
          <w:rFonts w:ascii="Times New Roman" w:eastAsia="Calibri" w:hAnsi="Times New Roman" w:cs="Times New Roman"/>
          <w:color w:val="000000" w:themeColor="text1"/>
          <w:sz w:val="28"/>
          <w:szCs w:val="28"/>
        </w:rPr>
        <w:t xml:space="preserve"> «День финансовой грамотности», тренинги, мастер классы «Правила пользования картой банка», «Нуждые и не нужные покупки»</w:t>
      </w:r>
      <w:r w:rsidR="0099325F">
        <w:rPr>
          <w:rFonts w:ascii="Times New Roman" w:eastAsia="Calibri" w:hAnsi="Times New Roman" w:cs="Times New Roman"/>
          <w:color w:val="000000" w:themeColor="text1"/>
          <w:sz w:val="28"/>
          <w:szCs w:val="28"/>
        </w:rPr>
        <w:t>,</w:t>
      </w:r>
      <w:r w:rsidR="00636E93">
        <w:rPr>
          <w:rFonts w:ascii="Times New Roman" w:eastAsia="Calibri" w:hAnsi="Times New Roman" w:cs="Times New Roman"/>
          <w:color w:val="000000" w:themeColor="text1"/>
          <w:sz w:val="28"/>
          <w:szCs w:val="28"/>
        </w:rPr>
        <w:t xml:space="preserve"> «Оплата ЖКХ услуг»</w:t>
      </w:r>
      <w:r w:rsidR="0099325F">
        <w:rPr>
          <w:rFonts w:ascii="Times New Roman" w:eastAsia="Calibri" w:hAnsi="Times New Roman" w:cs="Times New Roman"/>
          <w:color w:val="000000" w:themeColor="text1"/>
          <w:sz w:val="28"/>
          <w:szCs w:val="28"/>
        </w:rPr>
        <w:t xml:space="preserve"> участвовало </w:t>
      </w:r>
      <w:r w:rsidR="00AF5AF6">
        <w:rPr>
          <w:rFonts w:ascii="Times New Roman" w:eastAsia="Calibri" w:hAnsi="Times New Roman" w:cs="Times New Roman"/>
          <w:color w:val="000000" w:themeColor="text1"/>
          <w:sz w:val="28"/>
          <w:szCs w:val="28"/>
        </w:rPr>
        <w:t>56</w:t>
      </w:r>
      <w:r w:rsidR="0099325F">
        <w:rPr>
          <w:rFonts w:ascii="Times New Roman" w:eastAsia="Calibri" w:hAnsi="Times New Roman" w:cs="Times New Roman"/>
          <w:color w:val="000000" w:themeColor="text1"/>
          <w:sz w:val="28"/>
          <w:szCs w:val="28"/>
        </w:rPr>
        <w:t xml:space="preserve"> воспитанников).</w:t>
      </w:r>
    </w:p>
    <w:p w14:paraId="1AACD80C" w14:textId="77777777" w:rsidR="00B77332" w:rsidRPr="00094A49" w:rsidRDefault="00AE0325"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w:t>
      </w:r>
      <w:r w:rsidR="00B77332" w:rsidRPr="00094A49">
        <w:rPr>
          <w:rFonts w:ascii="Times New Roman" w:eastAsia="Calibri" w:hAnsi="Times New Roman" w:cs="Times New Roman"/>
          <w:color w:val="000000" w:themeColor="text1"/>
          <w:sz w:val="28"/>
          <w:szCs w:val="28"/>
        </w:rPr>
        <w:t>едётся работа с воспитанниками по подготовке их к самостоятельной жизни. Основными принципами подготовки является комплексное психолого-социально-педагогическое сопровождение воспитанников, формирование у них комплекса социальных компетенций и навыков.</w:t>
      </w:r>
    </w:p>
    <w:p w14:paraId="73E8FC07"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Подготовка осуществляется по следующим направлениям:</w:t>
      </w:r>
    </w:p>
    <w:p w14:paraId="4C19972C"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1. Формирование коммуникативных навыков.</w:t>
      </w:r>
    </w:p>
    <w:p w14:paraId="0CC94BED"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2. Взросление.</w:t>
      </w:r>
    </w:p>
    <w:p w14:paraId="21728DE1"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3. Социально-бытовая адаптация.</w:t>
      </w:r>
    </w:p>
    <w:p w14:paraId="42B9AEDB"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4. Формирование навыков планирования личного бюджета.</w:t>
      </w:r>
    </w:p>
    <w:p w14:paraId="6875D149"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5. Жизненное и профессиональное самоопределение.</w:t>
      </w:r>
    </w:p>
    <w:p w14:paraId="0AEAD389"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6. Формирование здорового образа жизни.</w:t>
      </w:r>
    </w:p>
    <w:p w14:paraId="6DC1E577"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7. Повышение правовой грамотности.</w:t>
      </w:r>
    </w:p>
    <w:p w14:paraId="428CF6FF"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lastRenderedPageBreak/>
        <w:t>8. Формирование этики и психологии семейных отношений.</w:t>
      </w:r>
    </w:p>
    <w:p w14:paraId="34EC7CB7"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9. Социальная защита.</w:t>
      </w:r>
    </w:p>
    <w:p w14:paraId="6F79376B"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10. Организация культурно-досуговых мероприятий.</w:t>
      </w:r>
    </w:p>
    <w:p w14:paraId="184FF3E4"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11. Обеспечение качественного образовательного процесса.</w:t>
      </w:r>
    </w:p>
    <w:p w14:paraId="4E4C3A95"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12. Закрепление наставника.</w:t>
      </w:r>
    </w:p>
    <w:p w14:paraId="5D704E47"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13. Обеспечение комфортного возврата выпускника в сохранённое жилое помещение или обеспечение его права на внеочередное получение жилого помещения.</w:t>
      </w:r>
    </w:p>
    <w:p w14:paraId="3877E611" w14:textId="31BB39CB"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 учреждении осуществляется работа по трудоустройству воспитанников отделения совместно с МКУ Молодёжный центр «Самарский» в рамках муниципальн</w:t>
      </w:r>
      <w:r w:rsidR="00E55919">
        <w:rPr>
          <w:rFonts w:ascii="Times New Roman" w:eastAsia="Calibri" w:hAnsi="Times New Roman" w:cs="Times New Roman"/>
          <w:color w:val="000000" w:themeColor="text1"/>
          <w:sz w:val="28"/>
          <w:szCs w:val="28"/>
        </w:rPr>
        <w:t>ой</w:t>
      </w:r>
      <w:r w:rsidRPr="00094A49">
        <w:rPr>
          <w:rFonts w:ascii="Times New Roman" w:eastAsia="Calibri" w:hAnsi="Times New Roman" w:cs="Times New Roman"/>
          <w:color w:val="000000" w:themeColor="text1"/>
          <w:sz w:val="28"/>
          <w:szCs w:val="28"/>
        </w:rPr>
        <w:t xml:space="preserve"> программ</w:t>
      </w:r>
      <w:r w:rsidR="00E55919">
        <w:rPr>
          <w:rFonts w:ascii="Times New Roman" w:eastAsia="Calibri" w:hAnsi="Times New Roman" w:cs="Times New Roman"/>
          <w:color w:val="000000" w:themeColor="text1"/>
          <w:sz w:val="28"/>
          <w:szCs w:val="28"/>
        </w:rPr>
        <w:t>ы</w:t>
      </w:r>
      <w:r w:rsidRPr="00094A49">
        <w:rPr>
          <w:rFonts w:ascii="Times New Roman" w:eastAsia="Calibri" w:hAnsi="Times New Roman" w:cs="Times New Roman"/>
          <w:color w:val="000000" w:themeColor="text1"/>
          <w:sz w:val="28"/>
          <w:szCs w:val="28"/>
        </w:rPr>
        <w:t xml:space="preserve"> городского округа Самара: «Молодежь Самары» на 2019 - 2023 годы.</w:t>
      </w:r>
    </w:p>
    <w:p w14:paraId="6AC1DFB5"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 программе принимают участие подростки в возрасте от 14 до 17 лет (включительно).</w:t>
      </w:r>
    </w:p>
    <w:p w14:paraId="2AB0122D"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Трудоустройство осуществляется по вакансиям:</w:t>
      </w:r>
    </w:p>
    <w:p w14:paraId="3FB5FFA5"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подсобный рабочий - мытье окон; разгрузка, погрузка тяжестей в соответствии с предельно допускаемыми нормами, установленными действующим законодательством РФ;</w:t>
      </w:r>
    </w:p>
    <w:p w14:paraId="441D38BB"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уборщик территории - полив зеленых насаждений, очистка территории от мусора, опавшей листвы и др.;</w:t>
      </w:r>
    </w:p>
    <w:p w14:paraId="301624F8" w14:textId="77777777" w:rsidR="00B77332" w:rsidRPr="00094A49" w:rsidRDefault="00B77332"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помощник садовника – высадка растений, полив, прополка и др.</w:t>
      </w:r>
    </w:p>
    <w:p w14:paraId="5C94F910"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 учреждении организована работа с внешними организациями-наставниками. В рамках наставничества заключены договоры о сотрудничестве между ГКУ СО «КЦ СО «Ровесник» и производственными предприятиями города Самары – АО «Гипровостокнефть», ФГКУ «Управление вневедомственной охраны войск национальной гвардии Российской Федерации Самарской области», Завод Приборных Подшипников, Самарский метрополитен, Пиццерия «ДОДО ПИЦЦА», аптека негосударственного образовательного учреждения высшего профессионального образования медицинского института «РЕАВИЗ», Банк ВТБ-24, Росбанк.</w:t>
      </w:r>
    </w:p>
    <w:p w14:paraId="5A23B2C7"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 рамках патриотического воспитания проводится работа с ПОУ Самарская автомобильная школа ДОСААФ и ассоциацией исторической реконструкции «РАДОГОСТ».</w:t>
      </w:r>
    </w:p>
    <w:p w14:paraId="268E5F93"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Воспитанники ГКУ СО «КЦ СО «Ровесник» ежегодно принимают участие в «Городских ярмарках молодежных вакансий», участвуют в городских мероприятиях, посвященных «Дню студенческой занятости в Самаре».</w:t>
      </w:r>
    </w:p>
    <w:p w14:paraId="3EF557BB"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lastRenderedPageBreak/>
        <w:t>Наставники-волонтёры проводят профориентационную работу с использованием бесед, дискуссий, диагностик, методических игр, досуговых мероприятий, экскурсий на предприятия. Ребята участвуют в мастер-классах по темам: «Старт карьеры. Выбор направлений и инструментов»,</w:t>
      </w:r>
    </w:p>
    <w:p w14:paraId="653365CA"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«Карьерный старт», «Самые экстремальные профессии 21 века», «Команд-образование», «Развитие эмоционального интеллекта», «Я выбираю профессию», «Принципы самопознания как помощь в организации предпринимательской деятельности», «Целеполагание».</w:t>
      </w:r>
    </w:p>
    <w:p w14:paraId="7FD4F3CF"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 результате реализации Программы по профориентации воспитанники учреждения осознанно делают выбор будущей профессии и успешно поступают в учебные заведения.</w:t>
      </w:r>
    </w:p>
    <w:p w14:paraId="279A4EF3"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 проведении мероприятий активно помогали волонтеры. Между ГКУ СО «КЦ СО «Ровесник» и добровольческими организациями (волонтёрскими), волонтёрами заключен либо продлен ряд соглашений по взаимодействию:</w:t>
      </w:r>
    </w:p>
    <w:p w14:paraId="65D398C4"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Самарский государственный социально-педагогический университет;</w:t>
      </w:r>
    </w:p>
    <w:p w14:paraId="019884E7" w14:textId="77777777" w:rsidR="00F531D6" w:rsidRPr="00094A49" w:rsidRDefault="00AE0325"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xml:space="preserve">- </w:t>
      </w:r>
      <w:r w:rsidR="00F531D6" w:rsidRPr="00094A49">
        <w:rPr>
          <w:rFonts w:ascii="Times New Roman" w:eastAsia="Calibri" w:hAnsi="Times New Roman" w:cs="Times New Roman"/>
          <w:color w:val="000000" w:themeColor="text1"/>
          <w:sz w:val="28"/>
          <w:szCs w:val="28"/>
        </w:rPr>
        <w:t>Самарский национальный исследовательский университет имени академика С.П. Королева;</w:t>
      </w:r>
    </w:p>
    <w:p w14:paraId="532F4265"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ООО поддержки президентских инициатив в области здоровье-сбережения нации «Общее дело»;</w:t>
      </w:r>
    </w:p>
    <w:p w14:paraId="57130A89"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МБУДО «Детская школа искусств №4»;</w:t>
      </w:r>
    </w:p>
    <w:p w14:paraId="10881A04"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МБУК г.о. Самара «Централизованная система детских библиотек» детская библиотека №3;</w:t>
      </w:r>
    </w:p>
    <w:p w14:paraId="505AC2AD"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Самарская актёрская мастерская «Доктор Чехов»;</w:t>
      </w:r>
    </w:p>
    <w:p w14:paraId="44EB3BAB"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ПАО Сбербанк молодёжное движение «Новое поколение»;</w:t>
      </w:r>
    </w:p>
    <w:p w14:paraId="0F5CDA47"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Общественная организация «Ветераны (пенсионеры)войны, труда, Вооруженных сил и правоохранительных органов Промышленного района г.о. Самара»;</w:t>
      </w:r>
    </w:p>
    <w:p w14:paraId="782E9062"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Нотариальная Палата Самарской области;</w:t>
      </w:r>
    </w:p>
    <w:p w14:paraId="2D660174"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ФКУ УИИ УФСИН России по Самарской области;</w:t>
      </w:r>
    </w:p>
    <w:p w14:paraId="3D5290BD"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Самарская Духовная Семинария Самарской и Сызранской Епархии Русской Православной Церкви;</w:t>
      </w:r>
    </w:p>
    <w:p w14:paraId="23877515"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Пиццерия «ДОДО» совместно с волонтерским отрядом ПАО РЖД;</w:t>
      </w:r>
    </w:p>
    <w:p w14:paraId="1EA378FA"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ГБПОУ Самарской области «Самарский техникум промышленных технологий»;</w:t>
      </w:r>
    </w:p>
    <w:p w14:paraId="0064DA34"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ГБПОУ Самарской области «Самарский техникум кулинарного искусства»;</w:t>
      </w:r>
    </w:p>
    <w:p w14:paraId="3813A607"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ГБПОУ «Самарский государственный колледж сервисных технологий и дизайна»;</w:t>
      </w:r>
    </w:p>
    <w:p w14:paraId="64D529AB"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lastRenderedPageBreak/>
        <w:t>- ПОУ Самарская автомобильная школа ДОСААФ России;</w:t>
      </w:r>
    </w:p>
    <w:p w14:paraId="60AC6627"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ОП на Метрополитене УМВД Росси по г. Самаре;</w:t>
      </w:r>
    </w:p>
    <w:p w14:paraId="50D7C89F"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 «Общественный Совет» при Управлении МВД России по городу Самаре.</w:t>
      </w:r>
    </w:p>
    <w:p w14:paraId="01386F88"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 учреждении ежегодно проводится неделя правовых знаний, посвященная принятию Генеральной Ассамблеей ООН Конвенции о правах ребёнка и принятию Декларации прав ребёнка. На мероприятия приглашаются преподаватели и студенты Самарского юридического института ФСИН России, инспектор ОДН ОП №2 УМВД России по г.Самара.</w:t>
      </w:r>
    </w:p>
    <w:p w14:paraId="6D1B59DE"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В отделении организуются информационно-просветительские беседы, групповые дискуссии, где рассматриваются различные аспекты правового воспитания и законопослушного поведения в обществе. Проводились мероприятия совместно с сотрудниками Нотариальной палаты Самарской области, ГБУ ДО Самарской области «Центр профессионального образования», МКУ г.о. Самара «Молодёжный центр «Самарский», ВТБ банка. Помимо таких стандартных тем, как сбережения, кредит, страхование, освещались правовые аспекты взаимоотношений сотрудников с работодателем, вопросы трудоустройства и карьерного роста, меры защиты от финансового мошенничества. Воспитанники центра участвовали в разборе реальных жизненных ситуаций, выполняли практические задания (как составлять семейный бюджет, рационально тратить деньги, о денежных операциях в банках, как безопасно использовать пластиковые карты).</w:t>
      </w:r>
    </w:p>
    <w:p w14:paraId="4D5392F5" w14:textId="77777777" w:rsidR="00F531D6" w:rsidRPr="00094A49" w:rsidRDefault="00F531D6" w:rsidP="00094A49">
      <w:pPr>
        <w:spacing w:after="0"/>
        <w:ind w:firstLine="567"/>
        <w:jc w:val="both"/>
        <w:rPr>
          <w:rFonts w:ascii="Times New Roman" w:eastAsia="Calibri" w:hAnsi="Times New Roman" w:cs="Times New Roman"/>
          <w:color w:val="000000" w:themeColor="text1"/>
          <w:sz w:val="28"/>
          <w:szCs w:val="28"/>
        </w:rPr>
      </w:pPr>
      <w:r w:rsidRPr="00094A49">
        <w:rPr>
          <w:rFonts w:ascii="Times New Roman" w:eastAsia="Calibri" w:hAnsi="Times New Roman" w:cs="Times New Roman"/>
          <w:color w:val="000000" w:themeColor="text1"/>
          <w:sz w:val="28"/>
          <w:szCs w:val="28"/>
        </w:rPr>
        <w:t>Занятия по финансовой и правовой грамотности проводятся систематически, что позволяет воспитанникам избежать ошибок во взрослой жизни и правильно распоряжаться деньгами уже сейчас.</w:t>
      </w:r>
    </w:p>
    <w:p w14:paraId="3123C90D" w14:textId="1CD31046" w:rsidR="004C5802" w:rsidRPr="00094A49" w:rsidRDefault="004C5802" w:rsidP="00094A49">
      <w:pPr>
        <w:spacing w:after="0"/>
        <w:ind w:firstLine="567"/>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Кроме того, учреждение осуществляет взаимодействие с гражданами, являющимися законными представителями или родственниками детей, получателей социальных услуг в учреждении, гражданами, кандидатами в замещающие родители, желающими принять в свои семьи детей, оставшихся без попечения родителей, обратившимися по вопросу подбора детей на усыновление или в приёмную семью, и гражданами, желающими стать кандидатами в замещающие родители, обратившимися в учреждение, с целью подготовки их для принятия детей в замещающие семьи.</w:t>
      </w:r>
    </w:p>
    <w:p w14:paraId="44E4D742" w14:textId="77777777" w:rsidR="004C5802" w:rsidRPr="00094A49" w:rsidRDefault="004C5802" w:rsidP="00094A49">
      <w:pPr>
        <w:spacing w:after="0"/>
        <w:ind w:firstLine="567"/>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pacing w:val="-6"/>
          <w:w w:val="104"/>
          <w:sz w:val="28"/>
          <w:szCs w:val="28"/>
        </w:rPr>
        <w:t>Освещение в сред</w:t>
      </w:r>
      <w:r w:rsidRPr="00094A49">
        <w:rPr>
          <w:rFonts w:ascii="Times New Roman" w:hAnsi="Times New Roman" w:cs="Times New Roman"/>
          <w:color w:val="000000" w:themeColor="text1"/>
          <w:spacing w:val="-5"/>
          <w:w w:val="104"/>
          <w:sz w:val="28"/>
          <w:szCs w:val="28"/>
        </w:rPr>
        <w:t>ствах массовой информации интересных дел воспитанников</w:t>
      </w:r>
      <w:r w:rsidRPr="00094A49">
        <w:rPr>
          <w:rFonts w:ascii="Times New Roman" w:hAnsi="Times New Roman" w:cs="Times New Roman"/>
          <w:color w:val="000000" w:themeColor="text1"/>
          <w:spacing w:val="-7"/>
          <w:w w:val="104"/>
          <w:sz w:val="28"/>
          <w:szCs w:val="28"/>
        </w:rPr>
        <w:t>,</w:t>
      </w:r>
      <w:r w:rsidRPr="00094A49">
        <w:rPr>
          <w:rFonts w:ascii="Times New Roman" w:hAnsi="Times New Roman" w:cs="Times New Roman"/>
          <w:color w:val="000000" w:themeColor="text1"/>
          <w:spacing w:val="-5"/>
          <w:w w:val="104"/>
          <w:sz w:val="28"/>
          <w:szCs w:val="28"/>
        </w:rPr>
        <w:t xml:space="preserve"> их успехов в учебе, труде, конкурсах и фестивалях создает чувство </w:t>
      </w:r>
      <w:r w:rsidRPr="00094A49">
        <w:rPr>
          <w:rFonts w:ascii="Times New Roman" w:hAnsi="Times New Roman" w:cs="Times New Roman"/>
          <w:color w:val="000000" w:themeColor="text1"/>
          <w:spacing w:val="-10"/>
          <w:w w:val="104"/>
          <w:sz w:val="28"/>
          <w:szCs w:val="28"/>
        </w:rPr>
        <w:t>удовлетворенности и, более того, может быть действенным стиму</w:t>
      </w:r>
      <w:r w:rsidRPr="00094A49">
        <w:rPr>
          <w:rFonts w:ascii="Times New Roman" w:hAnsi="Times New Roman" w:cs="Times New Roman"/>
          <w:color w:val="000000" w:themeColor="text1"/>
          <w:spacing w:val="-9"/>
          <w:w w:val="104"/>
          <w:sz w:val="28"/>
          <w:szCs w:val="28"/>
        </w:rPr>
        <w:t>лом, побуждать как детей, так и педагогов к эффективной деятель</w:t>
      </w:r>
      <w:r w:rsidRPr="00094A49">
        <w:rPr>
          <w:rFonts w:ascii="Times New Roman" w:hAnsi="Times New Roman" w:cs="Times New Roman"/>
          <w:color w:val="000000" w:themeColor="text1"/>
          <w:spacing w:val="-4"/>
          <w:w w:val="102"/>
          <w:sz w:val="28"/>
          <w:szCs w:val="28"/>
        </w:rPr>
        <w:t xml:space="preserve">ности. </w:t>
      </w:r>
    </w:p>
    <w:p w14:paraId="1A22C929" w14:textId="77777777" w:rsidR="00D409B6" w:rsidRPr="00094A49" w:rsidRDefault="00D409B6" w:rsidP="00094A49">
      <w:pPr>
        <w:spacing w:after="0"/>
        <w:ind w:firstLine="567"/>
        <w:jc w:val="both"/>
        <w:rPr>
          <w:rFonts w:ascii="Times New Roman" w:hAnsi="Times New Roman" w:cs="Times New Roman"/>
          <w:b/>
          <w:color w:val="000000" w:themeColor="text1"/>
          <w:sz w:val="28"/>
          <w:szCs w:val="28"/>
        </w:rPr>
      </w:pPr>
      <w:r w:rsidRPr="00094A49">
        <w:rPr>
          <w:rFonts w:ascii="Times New Roman" w:hAnsi="Times New Roman" w:cs="Times New Roman"/>
          <w:b/>
          <w:color w:val="000000" w:themeColor="text1"/>
          <w:sz w:val="28"/>
          <w:szCs w:val="28"/>
        </w:rPr>
        <w:lastRenderedPageBreak/>
        <w:t>Д) Информация о численности воспитанников, которые были возвращены в течение отчетного периода</w:t>
      </w:r>
      <w:r w:rsidR="00094A49" w:rsidRPr="00094A49">
        <w:rPr>
          <w:rFonts w:ascii="Times New Roman" w:hAnsi="Times New Roman" w:cs="Times New Roman"/>
          <w:b/>
          <w:color w:val="000000" w:themeColor="text1"/>
          <w:sz w:val="28"/>
          <w:szCs w:val="28"/>
        </w:rPr>
        <w:t>.</w:t>
      </w:r>
    </w:p>
    <w:p w14:paraId="3B66F917" w14:textId="371D4242" w:rsidR="00AF5AF6" w:rsidRPr="008113B0" w:rsidRDefault="00AF5AF6" w:rsidP="00AF5AF6">
      <w:pPr>
        <w:shd w:val="clear" w:color="auto" w:fill="FFFFFF" w:themeFill="background1"/>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w:t>
      </w:r>
      <w:r w:rsidRPr="008113B0">
        <w:rPr>
          <w:rFonts w:ascii="Times New Roman" w:hAnsi="Times New Roman" w:cs="Times New Roman"/>
          <w:bCs/>
          <w:sz w:val="28"/>
          <w:szCs w:val="28"/>
          <w:lang w:eastAsia="ru-RU"/>
        </w:rPr>
        <w:t>202</w:t>
      </w:r>
      <w:r>
        <w:rPr>
          <w:rFonts w:ascii="Times New Roman" w:hAnsi="Times New Roman" w:cs="Times New Roman"/>
          <w:bCs/>
          <w:sz w:val="28"/>
          <w:szCs w:val="28"/>
          <w:lang w:eastAsia="ru-RU"/>
        </w:rPr>
        <w:t>2</w:t>
      </w:r>
      <w:r w:rsidRPr="008113B0">
        <w:rPr>
          <w:rFonts w:ascii="Times New Roman" w:hAnsi="Times New Roman" w:cs="Times New Roman"/>
          <w:bCs/>
          <w:sz w:val="28"/>
          <w:szCs w:val="28"/>
          <w:lang w:eastAsia="ru-RU"/>
        </w:rPr>
        <w:t xml:space="preserve">г. произошел значительный рост показателя несовершеннолетних, переданных на воспитание в </w:t>
      </w:r>
      <w:r>
        <w:rPr>
          <w:rFonts w:ascii="Times New Roman" w:hAnsi="Times New Roman" w:cs="Times New Roman"/>
          <w:bCs/>
          <w:sz w:val="28"/>
          <w:szCs w:val="28"/>
          <w:lang w:eastAsia="ru-RU"/>
        </w:rPr>
        <w:t>опекаемую</w:t>
      </w:r>
      <w:r w:rsidRPr="008113B0">
        <w:rPr>
          <w:rFonts w:ascii="Times New Roman" w:hAnsi="Times New Roman" w:cs="Times New Roman"/>
          <w:bCs/>
          <w:sz w:val="28"/>
          <w:szCs w:val="28"/>
          <w:lang w:eastAsia="ru-RU"/>
        </w:rPr>
        <w:t xml:space="preserve"> семью (</w:t>
      </w:r>
      <w:r>
        <w:rPr>
          <w:rFonts w:ascii="Times New Roman" w:hAnsi="Times New Roman" w:cs="Times New Roman"/>
          <w:bCs/>
          <w:sz w:val="28"/>
          <w:szCs w:val="28"/>
          <w:lang w:eastAsia="ru-RU"/>
        </w:rPr>
        <w:t>13,1</w:t>
      </w:r>
      <w:r w:rsidRPr="008113B0">
        <w:rPr>
          <w:rFonts w:ascii="Times New Roman" w:hAnsi="Times New Roman" w:cs="Times New Roman"/>
          <w:bCs/>
          <w:sz w:val="28"/>
          <w:szCs w:val="28"/>
          <w:lang w:eastAsia="ru-RU"/>
        </w:rPr>
        <w:t>% от числа выбывших, АППГ-</w:t>
      </w:r>
      <w:r>
        <w:rPr>
          <w:rFonts w:ascii="Times New Roman" w:hAnsi="Times New Roman" w:cs="Times New Roman"/>
          <w:bCs/>
          <w:sz w:val="28"/>
          <w:szCs w:val="28"/>
          <w:lang w:eastAsia="ru-RU"/>
        </w:rPr>
        <w:t>4</w:t>
      </w:r>
      <w:r w:rsidRPr="008113B0">
        <w:rPr>
          <w:rFonts w:ascii="Times New Roman" w:hAnsi="Times New Roman" w:cs="Times New Roman"/>
          <w:bCs/>
          <w:sz w:val="28"/>
          <w:szCs w:val="28"/>
          <w:lang w:eastAsia="ru-RU"/>
        </w:rPr>
        <w:t xml:space="preserve">,9%). </w:t>
      </w:r>
    </w:p>
    <w:p w14:paraId="786EC384" w14:textId="77777777" w:rsidR="00AF5AF6" w:rsidRPr="008113B0" w:rsidRDefault="00AF5AF6" w:rsidP="00AF5AF6">
      <w:pPr>
        <w:shd w:val="clear" w:color="auto" w:fill="FFFFFF" w:themeFill="background1"/>
        <w:spacing w:after="0" w:line="240" w:lineRule="auto"/>
        <w:jc w:val="both"/>
        <w:rPr>
          <w:rFonts w:ascii="Times New Roman" w:hAnsi="Times New Roman" w:cs="Times New Roman"/>
          <w:bCs/>
          <w:sz w:val="28"/>
          <w:szCs w:val="28"/>
          <w:lang w:eastAsia="ru-RU"/>
        </w:rPr>
      </w:pPr>
      <w:r w:rsidRPr="008113B0">
        <w:rPr>
          <w:rFonts w:ascii="Times New Roman" w:hAnsi="Times New Roman" w:cs="Times New Roman"/>
          <w:bCs/>
          <w:sz w:val="28"/>
          <w:szCs w:val="28"/>
          <w:lang w:eastAsia="ru-RU"/>
        </w:rPr>
        <w:tab/>
        <w:t xml:space="preserve">Произошло увеличение показателей несовершеннолетних, выбывших </w:t>
      </w:r>
      <w:r>
        <w:rPr>
          <w:rFonts w:ascii="Times New Roman" w:hAnsi="Times New Roman" w:cs="Times New Roman"/>
          <w:bCs/>
          <w:sz w:val="28"/>
          <w:szCs w:val="28"/>
          <w:lang w:eastAsia="ru-RU"/>
        </w:rPr>
        <w:t xml:space="preserve">в родные семьи </w:t>
      </w:r>
      <w:r w:rsidRPr="008113B0">
        <w:rPr>
          <w:rFonts w:ascii="Times New Roman" w:hAnsi="Times New Roman" w:cs="Times New Roman"/>
          <w:bCs/>
          <w:sz w:val="28"/>
          <w:szCs w:val="28"/>
          <w:lang w:eastAsia="ru-RU"/>
        </w:rPr>
        <w:t>(</w:t>
      </w:r>
      <w:r>
        <w:rPr>
          <w:rFonts w:ascii="Times New Roman" w:hAnsi="Times New Roman" w:cs="Times New Roman"/>
          <w:bCs/>
          <w:sz w:val="28"/>
          <w:szCs w:val="28"/>
          <w:lang w:eastAsia="ru-RU"/>
        </w:rPr>
        <w:t>57</w:t>
      </w:r>
      <w:r w:rsidRPr="008113B0">
        <w:rPr>
          <w:rFonts w:ascii="Times New Roman" w:hAnsi="Times New Roman" w:cs="Times New Roman"/>
          <w:bCs/>
          <w:sz w:val="28"/>
          <w:szCs w:val="28"/>
          <w:lang w:eastAsia="ru-RU"/>
        </w:rPr>
        <w:t>,</w:t>
      </w:r>
      <w:r>
        <w:rPr>
          <w:rFonts w:ascii="Times New Roman" w:hAnsi="Times New Roman" w:cs="Times New Roman"/>
          <w:bCs/>
          <w:sz w:val="28"/>
          <w:szCs w:val="28"/>
          <w:lang w:eastAsia="ru-RU"/>
        </w:rPr>
        <w:t>5</w:t>
      </w:r>
      <w:r w:rsidRPr="008113B0">
        <w:rPr>
          <w:rFonts w:ascii="Times New Roman" w:hAnsi="Times New Roman" w:cs="Times New Roman"/>
          <w:bCs/>
          <w:sz w:val="28"/>
          <w:szCs w:val="28"/>
          <w:lang w:eastAsia="ru-RU"/>
        </w:rPr>
        <w:t xml:space="preserve">%, АППГ – </w:t>
      </w:r>
      <w:r>
        <w:rPr>
          <w:rFonts w:ascii="Times New Roman" w:hAnsi="Times New Roman" w:cs="Times New Roman"/>
          <w:bCs/>
          <w:sz w:val="28"/>
          <w:szCs w:val="28"/>
          <w:lang w:eastAsia="ru-RU"/>
        </w:rPr>
        <w:t>52,4</w:t>
      </w:r>
      <w:r w:rsidRPr="008113B0">
        <w:rPr>
          <w:rFonts w:ascii="Times New Roman" w:hAnsi="Times New Roman" w:cs="Times New Roman"/>
          <w:bCs/>
          <w:sz w:val="28"/>
          <w:szCs w:val="28"/>
          <w:lang w:eastAsia="ru-RU"/>
        </w:rPr>
        <w:t xml:space="preserve">%). </w:t>
      </w:r>
    </w:p>
    <w:tbl>
      <w:tblPr>
        <w:tblStyle w:val="a4"/>
        <w:tblW w:w="0" w:type="auto"/>
        <w:tblLook w:val="04A0" w:firstRow="1" w:lastRow="0" w:firstColumn="1" w:lastColumn="0" w:noHBand="0" w:noVBand="1"/>
      </w:tblPr>
      <w:tblGrid>
        <w:gridCol w:w="4785"/>
        <w:gridCol w:w="4786"/>
      </w:tblGrid>
      <w:tr w:rsidR="00094A49" w:rsidRPr="00094A49" w14:paraId="2D539435" w14:textId="77777777" w:rsidTr="00D409B6">
        <w:tc>
          <w:tcPr>
            <w:tcW w:w="4785" w:type="dxa"/>
          </w:tcPr>
          <w:p w14:paraId="66B5A2D2" w14:textId="77777777" w:rsidR="00D409B6" w:rsidRPr="00094A49" w:rsidRDefault="00D409B6" w:rsidP="00094A49">
            <w:pPr>
              <w:spacing w:line="276" w:lineRule="auto"/>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Количество несовершеннолетних, возвращенных в родные семьи (в том числе, в ту же приемную семью, в ту же опекаемую семью)</w:t>
            </w:r>
          </w:p>
        </w:tc>
        <w:tc>
          <w:tcPr>
            <w:tcW w:w="4786" w:type="dxa"/>
          </w:tcPr>
          <w:p w14:paraId="6134454D" w14:textId="762FA147" w:rsidR="00D409B6" w:rsidRPr="00094A49" w:rsidRDefault="00B454BC" w:rsidP="00094A49">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r>
      <w:tr w:rsidR="00094A49" w:rsidRPr="00094A49" w14:paraId="5968489F" w14:textId="77777777" w:rsidTr="00D409B6">
        <w:tc>
          <w:tcPr>
            <w:tcW w:w="4785" w:type="dxa"/>
          </w:tcPr>
          <w:p w14:paraId="7A698B0B" w14:textId="77777777" w:rsidR="00D409B6" w:rsidRPr="00094A49" w:rsidRDefault="00D409B6" w:rsidP="00094A49">
            <w:pPr>
              <w:spacing w:line="276" w:lineRule="auto"/>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Количество несовершеннолетних, которые были переданы на усыновление (удочерение)</w:t>
            </w:r>
          </w:p>
        </w:tc>
        <w:tc>
          <w:tcPr>
            <w:tcW w:w="4786" w:type="dxa"/>
          </w:tcPr>
          <w:p w14:paraId="3E082460" w14:textId="77777777" w:rsidR="00D409B6" w:rsidRPr="00094A49" w:rsidRDefault="00D409B6" w:rsidP="00094A49">
            <w:pPr>
              <w:spacing w:line="276" w:lineRule="auto"/>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0</w:t>
            </w:r>
          </w:p>
        </w:tc>
      </w:tr>
      <w:tr w:rsidR="00094A49" w:rsidRPr="00094A49" w14:paraId="4AE8F146" w14:textId="77777777" w:rsidTr="00D409B6">
        <w:tc>
          <w:tcPr>
            <w:tcW w:w="4785" w:type="dxa"/>
          </w:tcPr>
          <w:p w14:paraId="10B6DC1F" w14:textId="77777777" w:rsidR="00D409B6" w:rsidRPr="00094A49" w:rsidRDefault="00D409B6" w:rsidP="00094A49">
            <w:pPr>
              <w:spacing w:line="276" w:lineRule="auto"/>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Количество несовершеннолетних, которые были переданы по опеку;</w:t>
            </w:r>
          </w:p>
        </w:tc>
        <w:tc>
          <w:tcPr>
            <w:tcW w:w="4786" w:type="dxa"/>
          </w:tcPr>
          <w:p w14:paraId="52275B5D" w14:textId="71C2C560" w:rsidR="00D409B6" w:rsidRPr="00094A49" w:rsidRDefault="00ED7A1F" w:rsidP="00094A49">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r>
      <w:tr w:rsidR="00094A49" w:rsidRPr="00094A49" w14:paraId="7EE9896F" w14:textId="77777777" w:rsidTr="00D409B6">
        <w:tc>
          <w:tcPr>
            <w:tcW w:w="4785" w:type="dxa"/>
          </w:tcPr>
          <w:p w14:paraId="657CF93F" w14:textId="77777777" w:rsidR="00D409B6" w:rsidRPr="00094A49" w:rsidRDefault="00D409B6" w:rsidP="00094A49">
            <w:pPr>
              <w:spacing w:line="276" w:lineRule="auto"/>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Количество несовершеннолетних, которые были переданы в приемные семьи</w:t>
            </w:r>
          </w:p>
        </w:tc>
        <w:tc>
          <w:tcPr>
            <w:tcW w:w="4786" w:type="dxa"/>
          </w:tcPr>
          <w:p w14:paraId="0672D888" w14:textId="581AED7C" w:rsidR="00D409B6" w:rsidRPr="00094A49" w:rsidRDefault="00D409B6" w:rsidP="00094A49">
            <w:pPr>
              <w:spacing w:line="276" w:lineRule="auto"/>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5</w:t>
            </w:r>
          </w:p>
        </w:tc>
      </w:tr>
      <w:tr w:rsidR="00094A49" w:rsidRPr="00094A49" w14:paraId="655D22AF" w14:textId="77777777" w:rsidTr="00D409B6">
        <w:tc>
          <w:tcPr>
            <w:tcW w:w="4785" w:type="dxa"/>
          </w:tcPr>
          <w:p w14:paraId="604A51B9" w14:textId="77777777" w:rsidR="00D409B6" w:rsidRPr="00094A49" w:rsidRDefault="00D409B6" w:rsidP="00094A49">
            <w:pPr>
              <w:spacing w:line="276" w:lineRule="auto"/>
              <w:jc w:val="both"/>
              <w:rPr>
                <w:rFonts w:ascii="Times New Roman" w:hAnsi="Times New Roman" w:cs="Times New Roman"/>
                <w:color w:val="000000" w:themeColor="text1"/>
                <w:sz w:val="28"/>
                <w:szCs w:val="28"/>
              </w:rPr>
            </w:pPr>
            <w:r w:rsidRPr="00094A49">
              <w:rPr>
                <w:rFonts w:ascii="Times New Roman" w:hAnsi="Times New Roman" w:cs="Times New Roman"/>
                <w:color w:val="000000" w:themeColor="text1"/>
                <w:sz w:val="28"/>
                <w:szCs w:val="28"/>
              </w:rPr>
              <w:t>Количество несовершеннолетних, которые были переданы на воспитание в патронатные семьи</w:t>
            </w:r>
          </w:p>
        </w:tc>
        <w:tc>
          <w:tcPr>
            <w:tcW w:w="4786" w:type="dxa"/>
          </w:tcPr>
          <w:p w14:paraId="1E2DFD5A" w14:textId="7FEB6E11" w:rsidR="00D409B6" w:rsidRPr="00094A49" w:rsidRDefault="00ED7A1F" w:rsidP="00094A49">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bl>
    <w:p w14:paraId="41088E3B" w14:textId="77777777" w:rsidR="004C5802" w:rsidRPr="00094A49" w:rsidRDefault="004C5802" w:rsidP="00094A49">
      <w:pPr>
        <w:spacing w:after="0"/>
        <w:ind w:firstLine="567"/>
        <w:jc w:val="both"/>
        <w:rPr>
          <w:rFonts w:ascii="Times New Roman" w:hAnsi="Times New Roman" w:cs="Times New Roman"/>
          <w:b/>
          <w:color w:val="000000" w:themeColor="text1"/>
          <w:sz w:val="28"/>
          <w:szCs w:val="28"/>
        </w:rPr>
      </w:pPr>
    </w:p>
    <w:p w14:paraId="0045548A" w14:textId="77777777" w:rsidR="004C5802" w:rsidRPr="00094A49" w:rsidRDefault="004C5802" w:rsidP="00094A49">
      <w:pPr>
        <w:spacing w:after="0"/>
        <w:jc w:val="both"/>
        <w:rPr>
          <w:rFonts w:ascii="Times New Roman" w:hAnsi="Times New Roman" w:cs="Times New Roman"/>
          <w:color w:val="000000" w:themeColor="text1"/>
          <w:sz w:val="28"/>
          <w:szCs w:val="28"/>
        </w:rPr>
      </w:pPr>
    </w:p>
    <w:p w14:paraId="7EC8E335" w14:textId="77777777" w:rsidR="004C5802" w:rsidRPr="00094A49" w:rsidRDefault="004C5802" w:rsidP="00D409B6">
      <w:pPr>
        <w:pStyle w:val="a3"/>
        <w:spacing w:after="0"/>
        <w:ind w:left="0"/>
        <w:jc w:val="both"/>
        <w:rPr>
          <w:rFonts w:ascii="Times New Roman" w:hAnsi="Times New Roman" w:cs="Times New Roman"/>
          <w:i/>
          <w:color w:val="000000" w:themeColor="text1"/>
          <w:sz w:val="28"/>
          <w:szCs w:val="28"/>
        </w:rPr>
      </w:pPr>
    </w:p>
    <w:sectPr w:rsidR="004C5802" w:rsidRPr="00094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E82"/>
    <w:multiLevelType w:val="hybridMultilevel"/>
    <w:tmpl w:val="4CF49A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01040FD"/>
    <w:multiLevelType w:val="hybridMultilevel"/>
    <w:tmpl w:val="D9C28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2066D7"/>
    <w:multiLevelType w:val="hybridMultilevel"/>
    <w:tmpl w:val="23664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FCA077E"/>
    <w:multiLevelType w:val="hybridMultilevel"/>
    <w:tmpl w:val="4E32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3C2166"/>
    <w:multiLevelType w:val="hybridMultilevel"/>
    <w:tmpl w:val="1892E418"/>
    <w:lvl w:ilvl="0" w:tplc="33FA79C0">
      <w:start w:val="8937"/>
      <w:numFmt w:val="bullet"/>
      <w:lvlText w:val="-"/>
      <w:lvlJc w:val="left"/>
      <w:pPr>
        <w:ind w:left="928"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AA138D3"/>
    <w:multiLevelType w:val="hybridMultilevel"/>
    <w:tmpl w:val="3BA20138"/>
    <w:lvl w:ilvl="0" w:tplc="726404C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25135807">
    <w:abstractNumId w:val="3"/>
  </w:num>
  <w:num w:numId="2" w16cid:durableId="768740950">
    <w:abstractNumId w:val="1"/>
  </w:num>
  <w:num w:numId="3" w16cid:durableId="1047296775">
    <w:abstractNumId w:val="4"/>
  </w:num>
  <w:num w:numId="4" w16cid:durableId="373964809">
    <w:abstractNumId w:val="5"/>
  </w:num>
  <w:num w:numId="5" w16cid:durableId="1815754069">
    <w:abstractNumId w:val="2"/>
  </w:num>
  <w:num w:numId="6" w16cid:durableId="177061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7C1"/>
    <w:rsid w:val="000072A4"/>
    <w:rsid w:val="0001578E"/>
    <w:rsid w:val="00016566"/>
    <w:rsid w:val="00032945"/>
    <w:rsid w:val="000359E9"/>
    <w:rsid w:val="00081832"/>
    <w:rsid w:val="00084C01"/>
    <w:rsid w:val="00094A49"/>
    <w:rsid w:val="00140347"/>
    <w:rsid w:val="0015366A"/>
    <w:rsid w:val="0016744F"/>
    <w:rsid w:val="00170331"/>
    <w:rsid w:val="00190104"/>
    <w:rsid w:val="001A76D0"/>
    <w:rsid w:val="001B5103"/>
    <w:rsid w:val="00223699"/>
    <w:rsid w:val="00280904"/>
    <w:rsid w:val="002B344F"/>
    <w:rsid w:val="002E655C"/>
    <w:rsid w:val="00323649"/>
    <w:rsid w:val="00367B85"/>
    <w:rsid w:val="003761DD"/>
    <w:rsid w:val="003A2F45"/>
    <w:rsid w:val="003B44C1"/>
    <w:rsid w:val="00471925"/>
    <w:rsid w:val="004C23AF"/>
    <w:rsid w:val="004C5802"/>
    <w:rsid w:val="005B390C"/>
    <w:rsid w:val="005C64A0"/>
    <w:rsid w:val="005F035F"/>
    <w:rsid w:val="00636E93"/>
    <w:rsid w:val="006637D9"/>
    <w:rsid w:val="00696ACD"/>
    <w:rsid w:val="00723722"/>
    <w:rsid w:val="00733A7E"/>
    <w:rsid w:val="00744892"/>
    <w:rsid w:val="00745BBA"/>
    <w:rsid w:val="007E2474"/>
    <w:rsid w:val="00876909"/>
    <w:rsid w:val="008A1EDF"/>
    <w:rsid w:val="00945536"/>
    <w:rsid w:val="00984A3B"/>
    <w:rsid w:val="0099325F"/>
    <w:rsid w:val="009B7946"/>
    <w:rsid w:val="009D5FCD"/>
    <w:rsid w:val="009F3139"/>
    <w:rsid w:val="00A23664"/>
    <w:rsid w:val="00A26A18"/>
    <w:rsid w:val="00A33AB4"/>
    <w:rsid w:val="00A33C07"/>
    <w:rsid w:val="00A347C1"/>
    <w:rsid w:val="00A464E7"/>
    <w:rsid w:val="00A65792"/>
    <w:rsid w:val="00A76B4E"/>
    <w:rsid w:val="00AB4009"/>
    <w:rsid w:val="00AE0325"/>
    <w:rsid w:val="00AF5AF6"/>
    <w:rsid w:val="00B454BC"/>
    <w:rsid w:val="00B641EA"/>
    <w:rsid w:val="00B77332"/>
    <w:rsid w:val="00CD1E72"/>
    <w:rsid w:val="00D409B6"/>
    <w:rsid w:val="00D60B77"/>
    <w:rsid w:val="00DE6690"/>
    <w:rsid w:val="00E55919"/>
    <w:rsid w:val="00EB2FED"/>
    <w:rsid w:val="00ED7A1F"/>
    <w:rsid w:val="00F531D6"/>
    <w:rsid w:val="00F8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D23E"/>
  <w15:docId w15:val="{D6740B24-F7CD-40F1-A10F-3E474DE8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E24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E6690"/>
    <w:pPr>
      <w:keepNext/>
      <w:numPr>
        <w:ilvl w:val="3"/>
        <w:numId w:val="4"/>
      </w:numPr>
      <w:spacing w:after="0" w:line="240" w:lineRule="auto"/>
      <w:jc w:val="center"/>
      <w:outlineLvl w:val="3"/>
    </w:pPr>
    <w:rPr>
      <w:rFonts w:ascii="Times New Roman" w:eastAsia="Times New Roman" w:hAnsi="Times New Roman" w:cs="Times New Roman"/>
      <w:b/>
      <w:bCs/>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566"/>
    <w:pPr>
      <w:ind w:left="720"/>
      <w:contextualSpacing/>
    </w:pPr>
  </w:style>
  <w:style w:type="table" w:styleId="a4">
    <w:name w:val="Table Grid"/>
    <w:basedOn w:val="a1"/>
    <w:uiPriority w:val="59"/>
    <w:qFormat/>
    <w:rsid w:val="0001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23722"/>
    <w:pPr>
      <w:suppressAutoHyphens/>
      <w:spacing w:before="280" w:after="280" w:line="240" w:lineRule="auto"/>
    </w:pPr>
    <w:rPr>
      <w:rFonts w:ascii="Times New Roman" w:eastAsia="Times New Roman" w:hAnsi="Times New Roman" w:cs="Times New Roman"/>
      <w:kern w:val="1"/>
      <w:sz w:val="24"/>
      <w:szCs w:val="24"/>
      <w:lang w:eastAsia="zh-CN"/>
    </w:rPr>
  </w:style>
  <w:style w:type="character" w:customStyle="1" w:styleId="40">
    <w:name w:val="Заголовок 4 Знак"/>
    <w:basedOn w:val="a0"/>
    <w:link w:val="4"/>
    <w:rsid w:val="00DE6690"/>
    <w:rPr>
      <w:rFonts w:ascii="Times New Roman" w:eastAsia="Times New Roman" w:hAnsi="Times New Roman" w:cs="Times New Roman"/>
      <w:b/>
      <w:bCs/>
      <w:sz w:val="24"/>
      <w:szCs w:val="24"/>
      <w:lang w:val="x-none" w:eastAsia="zh-CN"/>
    </w:rPr>
  </w:style>
  <w:style w:type="character" w:customStyle="1" w:styleId="20">
    <w:name w:val="Заголовок 2 Знак"/>
    <w:basedOn w:val="a0"/>
    <w:link w:val="2"/>
    <w:uiPriority w:val="9"/>
    <w:semiHidden/>
    <w:rsid w:val="007E24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5623">
      <w:bodyDiv w:val="1"/>
      <w:marLeft w:val="0"/>
      <w:marRight w:val="0"/>
      <w:marTop w:val="0"/>
      <w:marBottom w:val="0"/>
      <w:divBdr>
        <w:top w:val="none" w:sz="0" w:space="0" w:color="auto"/>
        <w:left w:val="none" w:sz="0" w:space="0" w:color="auto"/>
        <w:bottom w:val="none" w:sz="0" w:space="0" w:color="auto"/>
        <w:right w:val="none" w:sz="0" w:space="0" w:color="auto"/>
      </w:divBdr>
    </w:div>
    <w:div w:id="682363288">
      <w:bodyDiv w:val="1"/>
      <w:marLeft w:val="0"/>
      <w:marRight w:val="0"/>
      <w:marTop w:val="0"/>
      <w:marBottom w:val="0"/>
      <w:divBdr>
        <w:top w:val="none" w:sz="0" w:space="0" w:color="auto"/>
        <w:left w:val="none" w:sz="0" w:space="0" w:color="auto"/>
        <w:bottom w:val="none" w:sz="0" w:space="0" w:color="auto"/>
        <w:right w:val="none" w:sz="0" w:space="0" w:color="auto"/>
      </w:divBdr>
    </w:div>
    <w:div w:id="834109060">
      <w:bodyDiv w:val="1"/>
      <w:marLeft w:val="0"/>
      <w:marRight w:val="0"/>
      <w:marTop w:val="0"/>
      <w:marBottom w:val="0"/>
      <w:divBdr>
        <w:top w:val="none" w:sz="0" w:space="0" w:color="auto"/>
        <w:left w:val="none" w:sz="0" w:space="0" w:color="auto"/>
        <w:bottom w:val="none" w:sz="0" w:space="0" w:color="auto"/>
        <w:right w:val="none" w:sz="0" w:space="0" w:color="auto"/>
      </w:divBdr>
    </w:div>
    <w:div w:id="861088115">
      <w:bodyDiv w:val="1"/>
      <w:marLeft w:val="0"/>
      <w:marRight w:val="0"/>
      <w:marTop w:val="0"/>
      <w:marBottom w:val="0"/>
      <w:divBdr>
        <w:top w:val="none" w:sz="0" w:space="0" w:color="auto"/>
        <w:left w:val="none" w:sz="0" w:space="0" w:color="auto"/>
        <w:bottom w:val="none" w:sz="0" w:space="0" w:color="auto"/>
        <w:right w:val="none" w:sz="0" w:space="0" w:color="auto"/>
      </w:divBdr>
    </w:div>
    <w:div w:id="1918175619">
      <w:bodyDiv w:val="1"/>
      <w:marLeft w:val="0"/>
      <w:marRight w:val="0"/>
      <w:marTop w:val="0"/>
      <w:marBottom w:val="0"/>
      <w:divBdr>
        <w:top w:val="none" w:sz="0" w:space="0" w:color="auto"/>
        <w:left w:val="none" w:sz="0" w:space="0" w:color="auto"/>
        <w:bottom w:val="none" w:sz="0" w:space="0" w:color="auto"/>
        <w:right w:val="none" w:sz="0" w:space="0" w:color="auto"/>
      </w:divBdr>
    </w:div>
    <w:div w:id="20877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16</Pages>
  <Words>4235</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2022-03-10T13:15:00Z</cp:lastPrinted>
  <dcterms:created xsi:type="dcterms:W3CDTF">2023-01-20T07:45:00Z</dcterms:created>
  <dcterms:modified xsi:type="dcterms:W3CDTF">2023-01-31T12:28:00Z</dcterms:modified>
</cp:coreProperties>
</file>